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6EB2" w:rsidRPr="007536AD" w:rsidRDefault="00626EB2" w:rsidP="00626EB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bookmarkStart w:id="0" w:name="_Hlk152859161"/>
      <w:r w:rsidRPr="007536AD">
        <w:rPr>
          <w:rFonts w:ascii="Times New Roman" w:hAnsi="Times New Roman"/>
          <w:b/>
          <w:sz w:val="28"/>
          <w:szCs w:val="28"/>
        </w:rPr>
        <w:t>Государственное бюджетное профессиональное образовательное учреждение   «Западнодвинский технологический колледж им. И. А. Ковалева»</w:t>
      </w:r>
    </w:p>
    <w:bookmarkEnd w:id="0"/>
    <w:p w:rsidR="00593E6C" w:rsidRPr="00F468B6" w:rsidRDefault="00593E6C" w:rsidP="000303DB">
      <w:pPr>
        <w:spacing w:after="0" w:line="240" w:lineRule="auto"/>
        <w:jc w:val="right"/>
        <w:rPr>
          <w:rFonts w:ascii="Times New Roman" w:hAnsi="Times New Roman"/>
          <w:b/>
          <w:color w:val="000000"/>
          <w:sz w:val="28"/>
          <w:szCs w:val="28"/>
        </w:rPr>
      </w:pPr>
    </w:p>
    <w:p w:rsidR="00593E6C" w:rsidRPr="00F468B6" w:rsidRDefault="00593E6C" w:rsidP="000303D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93E6C" w:rsidRPr="00F468B6" w:rsidRDefault="00593E6C" w:rsidP="000303D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93E6C" w:rsidRPr="00F468B6" w:rsidRDefault="00593E6C" w:rsidP="000303D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40C6A" w:rsidRPr="00F468B6" w:rsidRDefault="00540C6A" w:rsidP="000303D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40C6A" w:rsidRPr="00F468B6" w:rsidRDefault="00540C6A" w:rsidP="000303D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93E6C" w:rsidRPr="00F468B6" w:rsidRDefault="00593E6C" w:rsidP="000303D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40C6A" w:rsidRPr="00F468B6" w:rsidRDefault="00540C6A" w:rsidP="000303D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40C6A" w:rsidRPr="00F468B6" w:rsidRDefault="00540C6A" w:rsidP="000303D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40C6A" w:rsidRPr="00F468B6" w:rsidRDefault="00540C6A" w:rsidP="000303D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40C6A" w:rsidRPr="00F468B6" w:rsidRDefault="00540C6A" w:rsidP="000303D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40C6A" w:rsidRPr="00F468B6" w:rsidRDefault="00540C6A" w:rsidP="000303D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40C6A" w:rsidRPr="00F468B6" w:rsidRDefault="00540C6A" w:rsidP="000303D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40C6A" w:rsidRPr="00F468B6" w:rsidRDefault="00540C6A" w:rsidP="000303D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40C6A" w:rsidRPr="00F468B6" w:rsidRDefault="00540C6A" w:rsidP="000303D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40C6A" w:rsidRPr="00F468B6" w:rsidRDefault="00540C6A" w:rsidP="000303D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40C6A" w:rsidRPr="00F468B6" w:rsidRDefault="00540C6A" w:rsidP="000303D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40C6A" w:rsidRPr="00F468B6" w:rsidRDefault="00540C6A" w:rsidP="000303D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93E6C" w:rsidRPr="00F468B6" w:rsidRDefault="00593E6C" w:rsidP="000303D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68B6">
        <w:rPr>
          <w:rFonts w:ascii="Times New Roman" w:hAnsi="Times New Roman"/>
          <w:b/>
          <w:sz w:val="28"/>
          <w:szCs w:val="28"/>
        </w:rPr>
        <w:t xml:space="preserve"> </w:t>
      </w:r>
      <w:r w:rsidR="00626EB2">
        <w:rPr>
          <w:rFonts w:ascii="Times New Roman" w:hAnsi="Times New Roman"/>
          <w:b/>
          <w:sz w:val="28"/>
          <w:szCs w:val="28"/>
        </w:rPr>
        <w:t xml:space="preserve">РАБОЧАЯ </w:t>
      </w:r>
      <w:r w:rsidRPr="00F468B6">
        <w:rPr>
          <w:rFonts w:ascii="Times New Roman" w:hAnsi="Times New Roman"/>
          <w:b/>
          <w:sz w:val="28"/>
          <w:szCs w:val="28"/>
        </w:rPr>
        <w:t>ПРОГРАММА УЧЕБНОЙ ДИСЦИПЛИНЫ</w:t>
      </w:r>
    </w:p>
    <w:p w:rsidR="00BF3949" w:rsidRPr="00F468B6" w:rsidRDefault="00BF3949" w:rsidP="000303D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93E6C" w:rsidRPr="00F468B6" w:rsidRDefault="00540C6A" w:rsidP="000303D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68B6">
        <w:rPr>
          <w:rFonts w:ascii="Times New Roman" w:eastAsia="Times New Roman" w:hAnsi="Times New Roman"/>
          <w:b/>
          <w:bCs/>
          <w:sz w:val="28"/>
          <w:szCs w:val="28"/>
        </w:rPr>
        <w:t>О</w:t>
      </w:r>
      <w:r w:rsidR="00F468B6">
        <w:rPr>
          <w:rFonts w:ascii="Times New Roman" w:eastAsia="Times New Roman" w:hAnsi="Times New Roman"/>
          <w:b/>
          <w:bCs/>
          <w:sz w:val="28"/>
          <w:szCs w:val="28"/>
        </w:rPr>
        <w:t>П.1</w:t>
      </w:r>
      <w:r w:rsidR="005F6AF6">
        <w:rPr>
          <w:rFonts w:ascii="Times New Roman" w:eastAsia="Times New Roman" w:hAnsi="Times New Roman"/>
          <w:b/>
          <w:bCs/>
          <w:sz w:val="28"/>
          <w:szCs w:val="28"/>
        </w:rPr>
        <w:t>1</w:t>
      </w:r>
      <w:r w:rsidR="00F468B6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F468B6">
        <w:rPr>
          <w:rFonts w:ascii="Times New Roman" w:eastAsia="Times New Roman" w:hAnsi="Times New Roman"/>
          <w:b/>
          <w:bCs/>
          <w:sz w:val="28"/>
          <w:szCs w:val="28"/>
        </w:rPr>
        <w:t>ПСИХОЛОГИЯ ОБЩЕНИЯ</w:t>
      </w:r>
    </w:p>
    <w:p w:rsidR="00593E6C" w:rsidRPr="00F468B6" w:rsidRDefault="00593E6C" w:rsidP="000303D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93E6C" w:rsidRPr="00F468B6" w:rsidRDefault="00593E6C" w:rsidP="000303D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93E6C" w:rsidRPr="00F468B6" w:rsidRDefault="00593E6C" w:rsidP="000303D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93E6C" w:rsidRPr="00F468B6" w:rsidRDefault="00593E6C" w:rsidP="000303DB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93E6C" w:rsidRPr="00F468B6" w:rsidRDefault="00593E6C" w:rsidP="000303DB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93E6C" w:rsidRPr="00F468B6" w:rsidRDefault="00593E6C" w:rsidP="000303DB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93E6C" w:rsidRPr="00F468B6" w:rsidRDefault="00593E6C" w:rsidP="000303DB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93E6C" w:rsidRPr="00F468B6" w:rsidRDefault="00593E6C" w:rsidP="000303DB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93E6C" w:rsidRPr="00F468B6" w:rsidRDefault="00593E6C" w:rsidP="000303DB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93E6C" w:rsidRPr="00F468B6" w:rsidRDefault="00593E6C" w:rsidP="000303DB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93E6C" w:rsidRPr="00F468B6" w:rsidRDefault="00593E6C" w:rsidP="000303DB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93E6C" w:rsidRPr="00F468B6" w:rsidRDefault="00593E6C" w:rsidP="000303DB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93E6C" w:rsidRPr="00F468B6" w:rsidRDefault="00593E6C" w:rsidP="000303DB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93E6C" w:rsidRPr="00F468B6" w:rsidRDefault="00593E6C" w:rsidP="000303DB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93E6C" w:rsidRPr="00F468B6" w:rsidRDefault="00593E6C" w:rsidP="000303DB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93E6C" w:rsidRPr="00F468B6" w:rsidRDefault="00593E6C" w:rsidP="000303DB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40C6A" w:rsidRPr="00F468B6" w:rsidRDefault="00540C6A" w:rsidP="000303DB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40C6A" w:rsidRPr="00F468B6" w:rsidRDefault="00540C6A" w:rsidP="000303DB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3E3071" w:rsidRDefault="00F468B6" w:rsidP="00F468B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г.</w:t>
      </w:r>
      <w:r w:rsidR="00593E6C" w:rsidRPr="00F468B6">
        <w:rPr>
          <w:rFonts w:ascii="Times New Roman" w:hAnsi="Times New Roman"/>
          <w:b/>
          <w:bCs/>
          <w:sz w:val="28"/>
          <w:szCs w:val="28"/>
        </w:rPr>
        <w:t xml:space="preserve"> Западная Двина</w:t>
      </w:r>
      <w:r w:rsidR="00540C6A" w:rsidRPr="00F468B6">
        <w:rPr>
          <w:rFonts w:ascii="Times New Roman" w:hAnsi="Times New Roman"/>
          <w:b/>
          <w:bCs/>
          <w:sz w:val="28"/>
          <w:szCs w:val="28"/>
        </w:rPr>
        <w:t xml:space="preserve">, </w:t>
      </w:r>
      <w:r w:rsidR="00593E6C" w:rsidRPr="00F468B6">
        <w:rPr>
          <w:rFonts w:ascii="Times New Roman" w:hAnsi="Times New Roman"/>
          <w:b/>
          <w:bCs/>
          <w:sz w:val="28"/>
          <w:szCs w:val="28"/>
        </w:rPr>
        <w:t>20</w:t>
      </w:r>
      <w:r>
        <w:rPr>
          <w:rFonts w:ascii="Times New Roman" w:hAnsi="Times New Roman"/>
          <w:b/>
          <w:bCs/>
          <w:sz w:val="28"/>
          <w:szCs w:val="28"/>
        </w:rPr>
        <w:t>2</w:t>
      </w:r>
      <w:r w:rsidR="00A006A7">
        <w:rPr>
          <w:rFonts w:ascii="Times New Roman" w:hAnsi="Times New Roman"/>
          <w:b/>
          <w:bCs/>
          <w:sz w:val="28"/>
          <w:szCs w:val="28"/>
        </w:rPr>
        <w:t>5</w:t>
      </w:r>
      <w:r w:rsidR="00540C6A" w:rsidRPr="00F468B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593E6C" w:rsidRPr="00F468B6">
        <w:rPr>
          <w:rFonts w:ascii="Times New Roman" w:hAnsi="Times New Roman"/>
          <w:b/>
          <w:bCs/>
          <w:sz w:val="28"/>
          <w:szCs w:val="28"/>
        </w:rPr>
        <w:t>г.</w:t>
      </w:r>
    </w:p>
    <w:p w:rsidR="003E3071" w:rsidRDefault="003E3071" w:rsidP="00F468B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93E6C" w:rsidRPr="00C90845" w:rsidRDefault="00593E6C" w:rsidP="00F468B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vertAlign w:val="superscript"/>
        </w:rPr>
      </w:pPr>
      <w:r w:rsidRPr="00C90845">
        <w:rPr>
          <w:rFonts w:ascii="Times New Roman" w:hAnsi="Times New Roman"/>
          <w:b/>
          <w:bCs/>
          <w:sz w:val="24"/>
          <w:szCs w:val="24"/>
        </w:rPr>
        <w:br w:type="page"/>
      </w:r>
    </w:p>
    <w:p w:rsidR="00593E6C" w:rsidRPr="00C90845" w:rsidRDefault="00593E6C" w:rsidP="000303D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67F5A" w:rsidRPr="00A67F5A" w:rsidRDefault="005F6AF6" w:rsidP="00A67F5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bookmarkStart w:id="1" w:name="_Hlk152859264"/>
      <w:bookmarkStart w:id="2" w:name="_Hlk152860678"/>
      <w:bookmarkStart w:id="3" w:name="_GoBack"/>
      <w:r>
        <w:rPr>
          <w:noProof/>
        </w:rPr>
        <w:drawing>
          <wp:inline distT="0" distB="0" distL="0" distR="0">
            <wp:extent cx="6598920" cy="8455156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600197" cy="84567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3"/>
    </w:p>
    <w:p w:rsidR="00626EB2" w:rsidRPr="007536AD" w:rsidRDefault="00626EB2" w:rsidP="00626E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7536AD">
        <w:rPr>
          <w:rFonts w:ascii="Times New Roman" w:eastAsia="Times New Roman" w:hAnsi="Times New Roman"/>
          <w:sz w:val="28"/>
          <w:szCs w:val="28"/>
        </w:rPr>
        <w:lastRenderedPageBreak/>
        <w:t xml:space="preserve"> </w:t>
      </w:r>
    </w:p>
    <w:bookmarkEnd w:id="1"/>
    <w:bookmarkEnd w:id="2"/>
    <w:p w:rsidR="000303DB" w:rsidRDefault="000303DB" w:rsidP="000303D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93E6C" w:rsidRDefault="00593E6C" w:rsidP="000303D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90845">
        <w:rPr>
          <w:rFonts w:ascii="Times New Roman" w:hAnsi="Times New Roman"/>
          <w:b/>
          <w:sz w:val="24"/>
          <w:szCs w:val="24"/>
        </w:rPr>
        <w:t>СОДЕРЖАНИЕ</w:t>
      </w:r>
    </w:p>
    <w:p w:rsidR="00626EB2" w:rsidRDefault="00626EB2" w:rsidP="000303D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26EB2" w:rsidRDefault="00626EB2" w:rsidP="000303D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7829"/>
        <w:gridCol w:w="1759"/>
      </w:tblGrid>
      <w:tr w:rsidR="00626EB2" w:rsidRPr="007536AD" w:rsidTr="000E5512">
        <w:trPr>
          <w:trHeight w:val="207"/>
          <w:jc w:val="center"/>
        </w:trPr>
        <w:tc>
          <w:tcPr>
            <w:tcW w:w="7829" w:type="dxa"/>
            <w:shd w:val="clear" w:color="auto" w:fill="auto"/>
            <w:vAlign w:val="center"/>
          </w:tcPr>
          <w:p w:rsidR="00626EB2" w:rsidRPr="007536AD" w:rsidRDefault="00626EB2" w:rsidP="000E5512">
            <w:pPr>
              <w:pStyle w:val="1"/>
              <w:spacing w:before="0"/>
              <w:ind w:left="284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759" w:type="dxa"/>
            <w:shd w:val="clear" w:color="auto" w:fill="auto"/>
            <w:vAlign w:val="center"/>
          </w:tcPr>
          <w:p w:rsidR="00626EB2" w:rsidRPr="007536AD" w:rsidRDefault="00626EB2" w:rsidP="000E55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536AD">
              <w:rPr>
                <w:rFonts w:ascii="Times New Roman" w:hAnsi="Times New Roman"/>
                <w:b/>
                <w:sz w:val="24"/>
                <w:szCs w:val="24"/>
              </w:rPr>
              <w:t>стр.</w:t>
            </w:r>
          </w:p>
        </w:tc>
      </w:tr>
      <w:tr w:rsidR="00626EB2" w:rsidRPr="00626EB2" w:rsidTr="000E5512">
        <w:trPr>
          <w:trHeight w:val="373"/>
          <w:jc w:val="center"/>
        </w:trPr>
        <w:tc>
          <w:tcPr>
            <w:tcW w:w="7829" w:type="dxa"/>
            <w:shd w:val="clear" w:color="auto" w:fill="auto"/>
            <w:vAlign w:val="center"/>
          </w:tcPr>
          <w:p w:rsidR="00626EB2" w:rsidRPr="00626EB2" w:rsidRDefault="00626EB2" w:rsidP="00626EB2">
            <w:pPr>
              <w:pStyle w:val="a4"/>
              <w:numPr>
                <w:ilvl w:val="0"/>
                <w:numId w:val="14"/>
              </w:numPr>
              <w:spacing w:before="0" w:after="0"/>
              <w:rPr>
                <w:b/>
              </w:rPr>
            </w:pPr>
            <w:r w:rsidRPr="00626EB2">
              <w:rPr>
                <w:b/>
              </w:rPr>
              <w:t xml:space="preserve">ОБЩАЯ ХАРАКТЕРИСТИКА РАБОЧЕЙ ПРОГРАММЫ УЧЕБНОЙ ДИСЦИПЛИНЫ 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626EB2" w:rsidRPr="00626EB2" w:rsidRDefault="00626EB2" w:rsidP="000E55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6EB2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626EB2" w:rsidRPr="00626EB2" w:rsidTr="000E5512">
        <w:trPr>
          <w:trHeight w:val="696"/>
          <w:jc w:val="center"/>
        </w:trPr>
        <w:tc>
          <w:tcPr>
            <w:tcW w:w="7829" w:type="dxa"/>
            <w:shd w:val="clear" w:color="auto" w:fill="auto"/>
            <w:vAlign w:val="center"/>
          </w:tcPr>
          <w:p w:rsidR="00626EB2" w:rsidRPr="00626EB2" w:rsidRDefault="00626EB2" w:rsidP="00626EB2">
            <w:pPr>
              <w:pStyle w:val="1"/>
              <w:keepLines w:val="0"/>
              <w:numPr>
                <w:ilvl w:val="0"/>
                <w:numId w:val="14"/>
              </w:numPr>
              <w:autoSpaceDE w:val="0"/>
              <w:autoSpaceDN w:val="0"/>
              <w:spacing w:before="0" w:line="240" w:lineRule="auto"/>
              <w:rPr>
                <w:rFonts w:ascii="Times New Roman" w:hAnsi="Times New Roman"/>
                <w:caps/>
                <w:color w:val="auto"/>
                <w:sz w:val="24"/>
                <w:szCs w:val="24"/>
              </w:rPr>
            </w:pPr>
            <w:r w:rsidRPr="00626EB2">
              <w:rPr>
                <w:rFonts w:ascii="Times New Roman" w:hAnsi="Times New Roman"/>
                <w:caps/>
                <w:color w:val="auto"/>
                <w:sz w:val="24"/>
                <w:szCs w:val="24"/>
              </w:rPr>
              <w:t>СТРУКТУРА и содержание УЧЕБНОй                                      ДИСЦИПЛИНЫ</w:t>
            </w:r>
          </w:p>
          <w:p w:rsidR="00626EB2" w:rsidRPr="00626EB2" w:rsidRDefault="00626EB2" w:rsidP="000E5512">
            <w:pPr>
              <w:pStyle w:val="1"/>
              <w:spacing w:before="0"/>
              <w:ind w:left="284"/>
              <w:rPr>
                <w:rFonts w:ascii="Times New Roman" w:hAnsi="Times New Roman"/>
                <w:caps/>
                <w:color w:val="auto"/>
                <w:sz w:val="24"/>
                <w:szCs w:val="24"/>
              </w:rPr>
            </w:pPr>
          </w:p>
        </w:tc>
        <w:tc>
          <w:tcPr>
            <w:tcW w:w="1759" w:type="dxa"/>
            <w:shd w:val="clear" w:color="auto" w:fill="auto"/>
            <w:vAlign w:val="center"/>
          </w:tcPr>
          <w:p w:rsidR="00626EB2" w:rsidRPr="00626EB2" w:rsidRDefault="00626EB2" w:rsidP="000E55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26EB2">
              <w:rPr>
                <w:rFonts w:ascii="Times New Roman" w:hAnsi="Times New Roman"/>
                <w:b/>
                <w:sz w:val="24"/>
                <w:szCs w:val="24"/>
              </w:rPr>
              <w:t xml:space="preserve">            5</w:t>
            </w:r>
          </w:p>
        </w:tc>
      </w:tr>
      <w:tr w:rsidR="00626EB2" w:rsidRPr="00626EB2" w:rsidTr="000E5512">
        <w:trPr>
          <w:trHeight w:val="552"/>
          <w:jc w:val="center"/>
        </w:trPr>
        <w:tc>
          <w:tcPr>
            <w:tcW w:w="7829" w:type="dxa"/>
            <w:shd w:val="clear" w:color="auto" w:fill="auto"/>
            <w:vAlign w:val="center"/>
          </w:tcPr>
          <w:p w:rsidR="00626EB2" w:rsidRPr="00626EB2" w:rsidRDefault="00626EB2" w:rsidP="00626EB2">
            <w:pPr>
              <w:pStyle w:val="1"/>
              <w:keepLines w:val="0"/>
              <w:numPr>
                <w:ilvl w:val="0"/>
                <w:numId w:val="14"/>
              </w:numPr>
              <w:autoSpaceDE w:val="0"/>
              <w:autoSpaceDN w:val="0"/>
              <w:spacing w:before="0" w:line="240" w:lineRule="auto"/>
              <w:rPr>
                <w:rFonts w:ascii="Times New Roman" w:hAnsi="Times New Roman"/>
                <w:caps/>
                <w:color w:val="auto"/>
                <w:sz w:val="24"/>
                <w:szCs w:val="24"/>
              </w:rPr>
            </w:pPr>
            <w:r w:rsidRPr="00626EB2">
              <w:rPr>
                <w:rFonts w:ascii="Times New Roman" w:hAnsi="Times New Roman"/>
                <w:caps/>
                <w:color w:val="auto"/>
                <w:sz w:val="24"/>
                <w:szCs w:val="24"/>
              </w:rPr>
              <w:t>условия реализации учебной дисциплины</w:t>
            </w:r>
          </w:p>
          <w:p w:rsidR="00626EB2" w:rsidRPr="00626EB2" w:rsidRDefault="00626EB2" w:rsidP="000E5512">
            <w:pPr>
              <w:pStyle w:val="1"/>
              <w:tabs>
                <w:tab w:val="num" w:pos="0"/>
              </w:tabs>
              <w:spacing w:before="0"/>
              <w:ind w:left="284"/>
              <w:rPr>
                <w:rFonts w:ascii="Times New Roman" w:hAnsi="Times New Roman"/>
                <w:caps/>
                <w:color w:val="auto"/>
                <w:sz w:val="24"/>
                <w:szCs w:val="24"/>
              </w:rPr>
            </w:pPr>
          </w:p>
        </w:tc>
        <w:tc>
          <w:tcPr>
            <w:tcW w:w="1759" w:type="dxa"/>
            <w:shd w:val="clear" w:color="auto" w:fill="auto"/>
            <w:vAlign w:val="center"/>
          </w:tcPr>
          <w:p w:rsidR="00626EB2" w:rsidRPr="00626EB2" w:rsidRDefault="00626EB2" w:rsidP="000E55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9</w:t>
            </w:r>
          </w:p>
        </w:tc>
      </w:tr>
      <w:tr w:rsidR="00626EB2" w:rsidRPr="00626EB2" w:rsidTr="000E5512">
        <w:trPr>
          <w:trHeight w:val="878"/>
          <w:jc w:val="center"/>
        </w:trPr>
        <w:tc>
          <w:tcPr>
            <w:tcW w:w="7829" w:type="dxa"/>
            <w:shd w:val="clear" w:color="auto" w:fill="auto"/>
            <w:vAlign w:val="center"/>
          </w:tcPr>
          <w:p w:rsidR="00626EB2" w:rsidRPr="00626EB2" w:rsidRDefault="00626EB2" w:rsidP="00626EB2">
            <w:pPr>
              <w:pStyle w:val="1"/>
              <w:keepLines w:val="0"/>
              <w:numPr>
                <w:ilvl w:val="0"/>
                <w:numId w:val="14"/>
              </w:numPr>
              <w:autoSpaceDE w:val="0"/>
              <w:autoSpaceDN w:val="0"/>
              <w:spacing w:before="0" w:line="240" w:lineRule="auto"/>
              <w:rPr>
                <w:rFonts w:ascii="Times New Roman" w:hAnsi="Times New Roman"/>
                <w:caps/>
                <w:color w:val="auto"/>
                <w:sz w:val="24"/>
                <w:szCs w:val="24"/>
              </w:rPr>
            </w:pPr>
            <w:r w:rsidRPr="00626EB2">
              <w:rPr>
                <w:rFonts w:ascii="Times New Roman" w:hAnsi="Times New Roman"/>
                <w:caps/>
                <w:color w:val="auto"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626EB2" w:rsidRPr="00626EB2" w:rsidRDefault="00626EB2" w:rsidP="000E5512">
            <w:pPr>
              <w:pStyle w:val="1"/>
              <w:spacing w:before="0"/>
              <w:ind w:left="284"/>
              <w:rPr>
                <w:rFonts w:ascii="Times New Roman" w:hAnsi="Times New Roman"/>
                <w:caps/>
                <w:color w:val="auto"/>
                <w:sz w:val="24"/>
                <w:szCs w:val="24"/>
              </w:rPr>
            </w:pPr>
          </w:p>
        </w:tc>
        <w:tc>
          <w:tcPr>
            <w:tcW w:w="1759" w:type="dxa"/>
            <w:shd w:val="clear" w:color="auto" w:fill="auto"/>
            <w:vAlign w:val="center"/>
          </w:tcPr>
          <w:p w:rsidR="00626EB2" w:rsidRPr="00626EB2" w:rsidRDefault="00626EB2" w:rsidP="000E55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</w:tbl>
    <w:p w:rsidR="00626EB2" w:rsidRDefault="00626EB2" w:rsidP="000303D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303DB" w:rsidRDefault="000303DB" w:rsidP="000303D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303DB" w:rsidRPr="00C90845" w:rsidRDefault="000303DB" w:rsidP="000303D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93E6C" w:rsidRPr="00C90845" w:rsidRDefault="00593E6C" w:rsidP="000303D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93E6C" w:rsidRPr="00C90845" w:rsidRDefault="00593E6C" w:rsidP="000303DB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93E6C" w:rsidRPr="00C90845" w:rsidRDefault="00593E6C" w:rsidP="000303DB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C90845">
        <w:rPr>
          <w:rFonts w:ascii="Times New Roman" w:hAnsi="Times New Roman"/>
          <w:b/>
          <w:sz w:val="24"/>
          <w:szCs w:val="24"/>
        </w:rPr>
        <w:br w:type="page"/>
      </w:r>
    </w:p>
    <w:p w:rsidR="00593E6C" w:rsidRPr="00C90845" w:rsidRDefault="00593E6C" w:rsidP="000303DB">
      <w:pPr>
        <w:pStyle w:val="a4"/>
        <w:spacing w:before="0" w:after="0"/>
        <w:ind w:left="360"/>
        <w:rPr>
          <w:b/>
          <w:i/>
        </w:rPr>
      </w:pPr>
    </w:p>
    <w:p w:rsidR="00626EB2" w:rsidRDefault="00626EB2" w:rsidP="00626EB2">
      <w:pPr>
        <w:pStyle w:val="a4"/>
        <w:numPr>
          <w:ilvl w:val="0"/>
          <w:numId w:val="15"/>
        </w:numPr>
        <w:spacing w:before="0" w:after="0"/>
        <w:jc w:val="center"/>
        <w:rPr>
          <w:b/>
        </w:rPr>
      </w:pPr>
      <w:r w:rsidRPr="007536AD">
        <w:rPr>
          <w:b/>
        </w:rPr>
        <w:t xml:space="preserve">ОБЩАЯ ХАРАКТЕРИСТИКА РАБОЧЕЙ ПРОГРАММЫ УЧЕБНОЙ ДИСЦИПЛИНЫ </w:t>
      </w:r>
    </w:p>
    <w:p w:rsidR="004524C2" w:rsidRPr="00C90845" w:rsidRDefault="004524C2" w:rsidP="00626EB2">
      <w:pPr>
        <w:pStyle w:val="a4"/>
        <w:spacing w:before="0" w:after="0"/>
        <w:ind w:left="1080"/>
        <w:jc w:val="center"/>
        <w:rPr>
          <w:b/>
        </w:rPr>
      </w:pPr>
      <w:r w:rsidRPr="00C90845">
        <w:rPr>
          <w:b/>
        </w:rPr>
        <w:t xml:space="preserve"> Психология общения</w:t>
      </w:r>
    </w:p>
    <w:p w:rsidR="004524C2" w:rsidRPr="00C90845" w:rsidRDefault="004524C2" w:rsidP="000303DB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F468B6" w:rsidRPr="00F468B6" w:rsidRDefault="004524C2" w:rsidP="00F468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</w:rPr>
      </w:pPr>
      <w:r w:rsidRPr="00C90845">
        <w:rPr>
          <w:rFonts w:ascii="Times New Roman" w:hAnsi="Times New Roman"/>
          <w:b/>
          <w:sz w:val="24"/>
          <w:szCs w:val="24"/>
        </w:rPr>
        <w:t xml:space="preserve">1.1. </w:t>
      </w:r>
      <w:r w:rsidRPr="00F468B6">
        <w:rPr>
          <w:rFonts w:ascii="Times New Roman" w:hAnsi="Times New Roman"/>
          <w:b/>
          <w:sz w:val="24"/>
          <w:szCs w:val="24"/>
        </w:rPr>
        <w:t>Место дисциплины в структуре основной профессиональной образовательной программы:</w:t>
      </w:r>
      <w:r w:rsidR="00F468B6" w:rsidRPr="00F468B6">
        <w:rPr>
          <w:rFonts w:ascii="Times New Roman" w:hAnsi="Times New Roman"/>
          <w:b/>
          <w:sz w:val="24"/>
          <w:szCs w:val="24"/>
        </w:rPr>
        <w:t xml:space="preserve">  </w:t>
      </w:r>
      <w:r w:rsidR="00F468B6" w:rsidRPr="00F468B6">
        <w:rPr>
          <w:rFonts w:ascii="Times New Roman" w:hAnsi="Times New Roman"/>
          <w:b/>
        </w:rPr>
        <w:t xml:space="preserve">           </w:t>
      </w:r>
    </w:p>
    <w:p w:rsidR="00F468B6" w:rsidRPr="00F468B6" w:rsidRDefault="00F468B6" w:rsidP="00F468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468B6">
        <w:rPr>
          <w:rFonts w:ascii="Times New Roman" w:hAnsi="Times New Roman"/>
          <w:sz w:val="24"/>
          <w:szCs w:val="24"/>
        </w:rPr>
        <w:t>Программа учебной дисциплины</w:t>
      </w:r>
      <w:r w:rsidRPr="00F468B6">
        <w:rPr>
          <w:rFonts w:ascii="Times New Roman" w:hAnsi="Times New Roman"/>
          <w:caps/>
          <w:sz w:val="24"/>
          <w:szCs w:val="24"/>
        </w:rPr>
        <w:t xml:space="preserve"> </w:t>
      </w:r>
      <w:r w:rsidRPr="00F468B6">
        <w:rPr>
          <w:rFonts w:ascii="Times New Roman" w:hAnsi="Times New Roman"/>
          <w:sz w:val="24"/>
          <w:szCs w:val="24"/>
        </w:rPr>
        <w:t xml:space="preserve">является частью основной профессиональной образовательной программы в соответствии с ФГОС </w:t>
      </w:r>
      <w:r w:rsidR="00626EB2">
        <w:rPr>
          <w:rFonts w:ascii="Times New Roman" w:hAnsi="Times New Roman"/>
          <w:sz w:val="24"/>
          <w:szCs w:val="24"/>
        </w:rPr>
        <w:t xml:space="preserve">СПО </w:t>
      </w:r>
      <w:r w:rsidRPr="00F468B6">
        <w:rPr>
          <w:rFonts w:ascii="Times New Roman" w:hAnsi="Times New Roman"/>
          <w:sz w:val="24"/>
          <w:szCs w:val="24"/>
        </w:rPr>
        <w:t>по специальност</w:t>
      </w:r>
      <w:r w:rsidRPr="00F468B6">
        <w:rPr>
          <w:rFonts w:ascii="Times New Roman" w:hAnsi="Times New Roman"/>
        </w:rPr>
        <w:t xml:space="preserve">и </w:t>
      </w:r>
      <w:r w:rsidRPr="00F468B6">
        <w:rPr>
          <w:rFonts w:ascii="Times New Roman" w:eastAsia="Calibri" w:hAnsi="Times New Roman"/>
          <w:bCs/>
          <w:color w:val="000000"/>
          <w:sz w:val="24"/>
          <w:szCs w:val="24"/>
        </w:rPr>
        <w:t>09.02.01 Компьютерные системы и комплексы</w:t>
      </w:r>
      <w:r w:rsidRPr="00F468B6">
        <w:rPr>
          <w:rFonts w:ascii="Times New Roman" w:eastAsia="Calibri" w:hAnsi="Times New Roman"/>
          <w:b/>
          <w:bCs/>
          <w:color w:val="000000"/>
          <w:sz w:val="24"/>
          <w:szCs w:val="24"/>
        </w:rPr>
        <w:t>.</w:t>
      </w:r>
    </w:p>
    <w:p w:rsidR="00F468B6" w:rsidRPr="00F468B6" w:rsidRDefault="00F468B6" w:rsidP="00F468B6">
      <w:pPr>
        <w:jc w:val="both"/>
        <w:rPr>
          <w:rFonts w:ascii="Times New Roman" w:eastAsia="Arno Pro" w:hAnsi="Times New Roman"/>
          <w:w w:val="108"/>
        </w:rPr>
      </w:pPr>
      <w:r w:rsidRPr="00F468B6">
        <w:rPr>
          <w:rFonts w:ascii="Times New Roman" w:hAnsi="Times New Roman"/>
          <w:b/>
          <w:sz w:val="24"/>
          <w:szCs w:val="24"/>
        </w:rPr>
        <w:t xml:space="preserve">  </w:t>
      </w:r>
      <w:r w:rsidRPr="00F468B6">
        <w:rPr>
          <w:rFonts w:ascii="Times New Roman" w:hAnsi="Times New Roman"/>
          <w:b/>
          <w:sz w:val="24"/>
          <w:szCs w:val="24"/>
        </w:rPr>
        <w:tab/>
      </w:r>
      <w:r w:rsidRPr="00F468B6">
        <w:rPr>
          <w:rFonts w:ascii="Times New Roman" w:eastAsia="Arno Pro" w:hAnsi="Times New Roman"/>
          <w:spacing w:val="-1"/>
          <w:w w:val="108"/>
          <w:sz w:val="24"/>
          <w:szCs w:val="24"/>
        </w:rPr>
        <w:t>Пр</w:t>
      </w:r>
      <w:r w:rsidRPr="00F468B6">
        <w:rPr>
          <w:rFonts w:ascii="Times New Roman" w:eastAsia="Arno Pro" w:hAnsi="Times New Roman"/>
          <w:spacing w:val="1"/>
          <w:w w:val="108"/>
          <w:sz w:val="24"/>
          <w:szCs w:val="24"/>
        </w:rPr>
        <w:t>о</w:t>
      </w:r>
      <w:r w:rsidRPr="00F468B6">
        <w:rPr>
          <w:rFonts w:ascii="Times New Roman" w:eastAsia="Arno Pro" w:hAnsi="Times New Roman"/>
          <w:w w:val="108"/>
          <w:sz w:val="24"/>
          <w:szCs w:val="24"/>
        </w:rPr>
        <w:t>г</w:t>
      </w:r>
      <w:r w:rsidRPr="00F468B6">
        <w:rPr>
          <w:rFonts w:ascii="Times New Roman" w:eastAsia="Arno Pro" w:hAnsi="Times New Roman"/>
          <w:spacing w:val="-1"/>
          <w:w w:val="108"/>
          <w:sz w:val="24"/>
          <w:szCs w:val="24"/>
        </w:rPr>
        <w:t>р</w:t>
      </w:r>
      <w:r w:rsidRPr="00F468B6">
        <w:rPr>
          <w:rFonts w:ascii="Times New Roman" w:eastAsia="Arno Pro" w:hAnsi="Times New Roman"/>
          <w:spacing w:val="-2"/>
          <w:w w:val="108"/>
          <w:sz w:val="24"/>
          <w:szCs w:val="24"/>
        </w:rPr>
        <w:t>а</w:t>
      </w:r>
      <w:r w:rsidRPr="00F468B6">
        <w:rPr>
          <w:rFonts w:ascii="Times New Roman" w:eastAsia="Arno Pro" w:hAnsi="Times New Roman"/>
          <w:w w:val="108"/>
          <w:sz w:val="24"/>
          <w:szCs w:val="24"/>
        </w:rPr>
        <w:t xml:space="preserve">мма </w:t>
      </w:r>
      <w:r w:rsidRPr="00F468B6">
        <w:rPr>
          <w:rFonts w:ascii="Times New Roman" w:eastAsia="Arno Pro" w:hAnsi="Times New Roman"/>
          <w:spacing w:val="-4"/>
          <w:w w:val="108"/>
          <w:sz w:val="24"/>
          <w:szCs w:val="24"/>
        </w:rPr>
        <w:t>у</w:t>
      </w:r>
      <w:r w:rsidRPr="00F468B6">
        <w:rPr>
          <w:rFonts w:ascii="Times New Roman" w:eastAsia="Arno Pro" w:hAnsi="Times New Roman"/>
          <w:w w:val="108"/>
          <w:sz w:val="24"/>
          <w:szCs w:val="24"/>
        </w:rPr>
        <w:t>че</w:t>
      </w:r>
      <w:r w:rsidRPr="00F468B6">
        <w:rPr>
          <w:rFonts w:ascii="Times New Roman" w:eastAsia="Arno Pro" w:hAnsi="Times New Roman"/>
          <w:spacing w:val="1"/>
          <w:w w:val="108"/>
          <w:sz w:val="24"/>
          <w:szCs w:val="24"/>
        </w:rPr>
        <w:t>бн</w:t>
      </w:r>
      <w:r w:rsidRPr="00F468B6">
        <w:rPr>
          <w:rFonts w:ascii="Times New Roman" w:eastAsia="Arno Pro" w:hAnsi="Times New Roman"/>
          <w:spacing w:val="-1"/>
          <w:w w:val="108"/>
          <w:sz w:val="24"/>
          <w:szCs w:val="24"/>
        </w:rPr>
        <w:t>о</w:t>
      </w:r>
      <w:r w:rsidRPr="00F468B6">
        <w:rPr>
          <w:rFonts w:ascii="Times New Roman" w:eastAsia="Arno Pro" w:hAnsi="Times New Roman"/>
          <w:w w:val="108"/>
          <w:sz w:val="24"/>
          <w:szCs w:val="24"/>
        </w:rPr>
        <w:t xml:space="preserve">й </w:t>
      </w:r>
      <w:r w:rsidRPr="00F468B6">
        <w:rPr>
          <w:rFonts w:ascii="Times New Roman" w:eastAsia="Arno Pro" w:hAnsi="Times New Roman"/>
          <w:spacing w:val="1"/>
          <w:w w:val="108"/>
          <w:sz w:val="24"/>
          <w:szCs w:val="24"/>
        </w:rPr>
        <w:t>д</w:t>
      </w:r>
      <w:r w:rsidRPr="00F468B6">
        <w:rPr>
          <w:rFonts w:ascii="Times New Roman" w:eastAsia="Arno Pro" w:hAnsi="Times New Roman"/>
          <w:spacing w:val="-1"/>
          <w:w w:val="108"/>
          <w:sz w:val="24"/>
          <w:szCs w:val="24"/>
        </w:rPr>
        <w:t>и</w:t>
      </w:r>
      <w:r w:rsidRPr="00F468B6">
        <w:rPr>
          <w:rFonts w:ascii="Times New Roman" w:eastAsia="Arno Pro" w:hAnsi="Times New Roman"/>
          <w:w w:val="108"/>
          <w:sz w:val="24"/>
          <w:szCs w:val="24"/>
        </w:rPr>
        <w:t>с</w:t>
      </w:r>
      <w:r w:rsidRPr="00F468B6">
        <w:rPr>
          <w:rFonts w:ascii="Times New Roman" w:eastAsia="Arno Pro" w:hAnsi="Times New Roman"/>
          <w:spacing w:val="-1"/>
          <w:w w:val="108"/>
          <w:sz w:val="24"/>
          <w:szCs w:val="24"/>
        </w:rPr>
        <w:t>ц</w:t>
      </w:r>
      <w:r w:rsidRPr="00F468B6">
        <w:rPr>
          <w:rFonts w:ascii="Times New Roman" w:eastAsia="Arno Pro" w:hAnsi="Times New Roman"/>
          <w:spacing w:val="1"/>
          <w:w w:val="108"/>
          <w:sz w:val="24"/>
          <w:szCs w:val="24"/>
        </w:rPr>
        <w:t>ип</w:t>
      </w:r>
      <w:r w:rsidRPr="00F468B6">
        <w:rPr>
          <w:rFonts w:ascii="Times New Roman" w:eastAsia="Arno Pro" w:hAnsi="Times New Roman"/>
          <w:spacing w:val="-1"/>
          <w:w w:val="108"/>
          <w:sz w:val="24"/>
          <w:szCs w:val="24"/>
        </w:rPr>
        <w:t>лин</w:t>
      </w:r>
      <w:r w:rsidRPr="00F468B6">
        <w:rPr>
          <w:rFonts w:ascii="Times New Roman" w:eastAsia="Arno Pro" w:hAnsi="Times New Roman"/>
          <w:w w:val="108"/>
          <w:sz w:val="24"/>
          <w:szCs w:val="24"/>
        </w:rPr>
        <w:t xml:space="preserve">ы </w:t>
      </w:r>
      <w:r w:rsidRPr="00F468B6">
        <w:rPr>
          <w:rFonts w:ascii="Times New Roman" w:eastAsia="Arno Pro" w:hAnsi="Times New Roman"/>
          <w:sz w:val="24"/>
          <w:szCs w:val="24"/>
        </w:rPr>
        <w:t>м</w:t>
      </w:r>
      <w:r w:rsidRPr="00F468B6">
        <w:rPr>
          <w:rFonts w:ascii="Times New Roman" w:eastAsia="Arno Pro" w:hAnsi="Times New Roman"/>
          <w:spacing w:val="1"/>
          <w:sz w:val="24"/>
          <w:szCs w:val="24"/>
        </w:rPr>
        <w:t>о</w:t>
      </w:r>
      <w:r w:rsidRPr="00F468B6">
        <w:rPr>
          <w:rFonts w:ascii="Times New Roman" w:eastAsia="Arno Pro" w:hAnsi="Times New Roman"/>
          <w:spacing w:val="-2"/>
          <w:sz w:val="24"/>
          <w:szCs w:val="24"/>
        </w:rPr>
        <w:t>ж</w:t>
      </w:r>
      <w:r w:rsidRPr="00F468B6">
        <w:rPr>
          <w:rFonts w:ascii="Times New Roman" w:eastAsia="Arno Pro" w:hAnsi="Times New Roman"/>
          <w:sz w:val="24"/>
          <w:szCs w:val="24"/>
        </w:rPr>
        <w:t xml:space="preserve">ет </w:t>
      </w:r>
      <w:r w:rsidRPr="00F468B6">
        <w:rPr>
          <w:rFonts w:ascii="Times New Roman" w:eastAsia="Arno Pro" w:hAnsi="Times New Roman"/>
          <w:spacing w:val="1"/>
          <w:sz w:val="24"/>
          <w:szCs w:val="24"/>
        </w:rPr>
        <w:t>б</w:t>
      </w:r>
      <w:r w:rsidRPr="00F468B6">
        <w:rPr>
          <w:rFonts w:ascii="Times New Roman" w:eastAsia="Arno Pro" w:hAnsi="Times New Roman"/>
          <w:spacing w:val="-1"/>
          <w:sz w:val="24"/>
          <w:szCs w:val="24"/>
        </w:rPr>
        <w:t>ы</w:t>
      </w:r>
      <w:r w:rsidRPr="00F468B6">
        <w:rPr>
          <w:rFonts w:ascii="Times New Roman" w:eastAsia="Arno Pro" w:hAnsi="Times New Roman"/>
          <w:sz w:val="24"/>
          <w:szCs w:val="24"/>
        </w:rPr>
        <w:t xml:space="preserve">ть </w:t>
      </w:r>
      <w:r w:rsidRPr="00F468B6">
        <w:rPr>
          <w:rFonts w:ascii="Times New Roman" w:eastAsia="Arno Pro" w:hAnsi="Times New Roman"/>
          <w:spacing w:val="1"/>
          <w:w w:val="112"/>
          <w:sz w:val="24"/>
          <w:szCs w:val="24"/>
        </w:rPr>
        <w:t>и</w:t>
      </w:r>
      <w:r w:rsidRPr="00F468B6">
        <w:rPr>
          <w:rFonts w:ascii="Times New Roman" w:eastAsia="Arno Pro" w:hAnsi="Times New Roman"/>
          <w:w w:val="112"/>
          <w:sz w:val="24"/>
          <w:szCs w:val="24"/>
        </w:rPr>
        <w:t>с</w:t>
      </w:r>
      <w:r w:rsidRPr="00F468B6">
        <w:rPr>
          <w:rFonts w:ascii="Times New Roman" w:eastAsia="Arno Pro" w:hAnsi="Times New Roman"/>
          <w:spacing w:val="1"/>
          <w:w w:val="112"/>
          <w:sz w:val="24"/>
          <w:szCs w:val="24"/>
        </w:rPr>
        <w:t>по</w:t>
      </w:r>
      <w:r w:rsidRPr="00F468B6">
        <w:rPr>
          <w:rFonts w:ascii="Times New Roman" w:eastAsia="Arno Pro" w:hAnsi="Times New Roman"/>
          <w:spacing w:val="-1"/>
          <w:w w:val="112"/>
          <w:sz w:val="24"/>
          <w:szCs w:val="24"/>
        </w:rPr>
        <w:t>ль</w:t>
      </w:r>
      <w:r w:rsidRPr="00F468B6">
        <w:rPr>
          <w:rFonts w:ascii="Times New Roman" w:eastAsia="Arno Pro" w:hAnsi="Times New Roman"/>
          <w:w w:val="112"/>
          <w:sz w:val="24"/>
          <w:szCs w:val="24"/>
        </w:rPr>
        <w:t>зо</w:t>
      </w:r>
      <w:r w:rsidRPr="00F468B6">
        <w:rPr>
          <w:rFonts w:ascii="Times New Roman" w:eastAsia="Arno Pro" w:hAnsi="Times New Roman"/>
          <w:spacing w:val="-2"/>
          <w:w w:val="112"/>
          <w:sz w:val="24"/>
          <w:szCs w:val="24"/>
        </w:rPr>
        <w:t>в</w:t>
      </w:r>
      <w:r w:rsidRPr="00F468B6">
        <w:rPr>
          <w:rFonts w:ascii="Times New Roman" w:eastAsia="Arno Pro" w:hAnsi="Times New Roman"/>
          <w:w w:val="112"/>
          <w:sz w:val="24"/>
          <w:szCs w:val="24"/>
        </w:rPr>
        <w:t>а</w:t>
      </w:r>
      <w:r w:rsidRPr="00F468B6">
        <w:rPr>
          <w:rFonts w:ascii="Times New Roman" w:eastAsia="Arno Pro" w:hAnsi="Times New Roman"/>
          <w:spacing w:val="1"/>
          <w:w w:val="112"/>
          <w:sz w:val="24"/>
          <w:szCs w:val="24"/>
        </w:rPr>
        <w:t>н</w:t>
      </w:r>
      <w:r w:rsidRPr="00F468B6">
        <w:rPr>
          <w:rFonts w:ascii="Times New Roman" w:eastAsia="Arno Pro" w:hAnsi="Times New Roman"/>
          <w:w w:val="112"/>
          <w:sz w:val="24"/>
          <w:szCs w:val="24"/>
        </w:rPr>
        <w:t xml:space="preserve">а в </w:t>
      </w:r>
      <w:r w:rsidRPr="00F468B6">
        <w:rPr>
          <w:rFonts w:ascii="Times New Roman" w:eastAsia="Arno Pro" w:hAnsi="Times New Roman"/>
          <w:spacing w:val="1"/>
          <w:w w:val="107"/>
          <w:sz w:val="24"/>
          <w:szCs w:val="24"/>
        </w:rPr>
        <w:t>д</w:t>
      </w:r>
      <w:r w:rsidRPr="00F468B6">
        <w:rPr>
          <w:rFonts w:ascii="Times New Roman" w:eastAsia="Arno Pro" w:hAnsi="Times New Roman"/>
          <w:spacing w:val="-1"/>
          <w:w w:val="107"/>
          <w:sz w:val="24"/>
          <w:szCs w:val="24"/>
        </w:rPr>
        <w:t>оп</w:t>
      </w:r>
      <w:r w:rsidRPr="00F468B6">
        <w:rPr>
          <w:rFonts w:ascii="Times New Roman" w:eastAsia="Arno Pro" w:hAnsi="Times New Roman"/>
          <w:spacing w:val="1"/>
          <w:w w:val="107"/>
          <w:sz w:val="24"/>
          <w:szCs w:val="24"/>
        </w:rPr>
        <w:t>о</w:t>
      </w:r>
      <w:r w:rsidRPr="00F468B6">
        <w:rPr>
          <w:rFonts w:ascii="Times New Roman" w:eastAsia="Arno Pro" w:hAnsi="Times New Roman"/>
          <w:spacing w:val="-1"/>
          <w:w w:val="107"/>
          <w:sz w:val="24"/>
          <w:szCs w:val="24"/>
        </w:rPr>
        <w:t>л</w:t>
      </w:r>
      <w:r w:rsidRPr="00F468B6">
        <w:rPr>
          <w:rFonts w:ascii="Times New Roman" w:eastAsia="Arno Pro" w:hAnsi="Times New Roman"/>
          <w:spacing w:val="1"/>
          <w:w w:val="107"/>
          <w:sz w:val="24"/>
          <w:szCs w:val="24"/>
        </w:rPr>
        <w:t>ни</w:t>
      </w:r>
      <w:r w:rsidRPr="00F468B6">
        <w:rPr>
          <w:rFonts w:ascii="Times New Roman" w:eastAsia="Arno Pro" w:hAnsi="Times New Roman"/>
          <w:spacing w:val="-3"/>
          <w:w w:val="107"/>
          <w:sz w:val="24"/>
          <w:szCs w:val="24"/>
        </w:rPr>
        <w:t>т</w:t>
      </w:r>
      <w:r w:rsidRPr="00F468B6">
        <w:rPr>
          <w:rFonts w:ascii="Times New Roman" w:eastAsia="Arno Pro" w:hAnsi="Times New Roman"/>
          <w:w w:val="107"/>
          <w:sz w:val="24"/>
          <w:szCs w:val="24"/>
        </w:rPr>
        <w:t>ел</w:t>
      </w:r>
      <w:r w:rsidRPr="00F468B6">
        <w:rPr>
          <w:rFonts w:ascii="Times New Roman" w:eastAsia="Arno Pro" w:hAnsi="Times New Roman"/>
          <w:spacing w:val="-2"/>
          <w:w w:val="107"/>
          <w:sz w:val="24"/>
          <w:szCs w:val="24"/>
        </w:rPr>
        <w:t>ь</w:t>
      </w:r>
      <w:r w:rsidRPr="00F468B6">
        <w:rPr>
          <w:rFonts w:ascii="Times New Roman" w:eastAsia="Arno Pro" w:hAnsi="Times New Roman"/>
          <w:spacing w:val="1"/>
          <w:w w:val="107"/>
          <w:sz w:val="24"/>
          <w:szCs w:val="24"/>
        </w:rPr>
        <w:t>н</w:t>
      </w:r>
      <w:r w:rsidRPr="00F468B6">
        <w:rPr>
          <w:rFonts w:ascii="Times New Roman" w:eastAsia="Arno Pro" w:hAnsi="Times New Roman"/>
          <w:spacing w:val="-1"/>
          <w:w w:val="107"/>
          <w:sz w:val="24"/>
          <w:szCs w:val="24"/>
        </w:rPr>
        <w:t>о</w:t>
      </w:r>
      <w:r w:rsidRPr="00F468B6">
        <w:rPr>
          <w:rFonts w:ascii="Times New Roman" w:eastAsia="Arno Pro" w:hAnsi="Times New Roman"/>
          <w:w w:val="107"/>
          <w:sz w:val="24"/>
          <w:szCs w:val="24"/>
        </w:rPr>
        <w:t>м</w:t>
      </w:r>
      <w:r w:rsidRPr="00F468B6">
        <w:rPr>
          <w:rFonts w:ascii="Times New Roman" w:eastAsia="Arno Pro" w:hAnsi="Times New Roman"/>
          <w:spacing w:val="-33"/>
          <w:w w:val="107"/>
          <w:sz w:val="24"/>
          <w:szCs w:val="24"/>
        </w:rPr>
        <w:t xml:space="preserve"> </w:t>
      </w:r>
      <w:r w:rsidRPr="00F468B6">
        <w:rPr>
          <w:rFonts w:ascii="Times New Roman" w:eastAsia="Arno Pro" w:hAnsi="Times New Roman"/>
          <w:spacing w:val="-1"/>
          <w:w w:val="107"/>
          <w:sz w:val="24"/>
          <w:szCs w:val="24"/>
        </w:rPr>
        <w:t>п</w:t>
      </w:r>
      <w:r w:rsidRPr="00F468B6">
        <w:rPr>
          <w:rFonts w:ascii="Times New Roman" w:eastAsia="Arno Pro" w:hAnsi="Times New Roman"/>
          <w:spacing w:val="1"/>
          <w:w w:val="107"/>
          <w:sz w:val="24"/>
          <w:szCs w:val="24"/>
        </w:rPr>
        <w:t>р</w:t>
      </w:r>
      <w:r w:rsidRPr="00F468B6">
        <w:rPr>
          <w:rFonts w:ascii="Times New Roman" w:eastAsia="Arno Pro" w:hAnsi="Times New Roman"/>
          <w:spacing w:val="-1"/>
          <w:w w:val="107"/>
          <w:sz w:val="24"/>
          <w:szCs w:val="24"/>
        </w:rPr>
        <w:t>о</w:t>
      </w:r>
      <w:r w:rsidRPr="00F468B6">
        <w:rPr>
          <w:rFonts w:ascii="Times New Roman" w:eastAsia="Arno Pro" w:hAnsi="Times New Roman"/>
          <w:w w:val="107"/>
          <w:sz w:val="24"/>
          <w:szCs w:val="24"/>
        </w:rPr>
        <w:t>фес</w:t>
      </w:r>
      <w:r w:rsidRPr="00F468B6">
        <w:rPr>
          <w:rFonts w:ascii="Times New Roman" w:eastAsia="Arno Pro" w:hAnsi="Times New Roman"/>
          <w:spacing w:val="-2"/>
          <w:w w:val="107"/>
          <w:sz w:val="24"/>
          <w:szCs w:val="24"/>
        </w:rPr>
        <w:t>с</w:t>
      </w:r>
      <w:r w:rsidRPr="00F468B6">
        <w:rPr>
          <w:rFonts w:ascii="Times New Roman" w:eastAsia="Arno Pro" w:hAnsi="Times New Roman"/>
          <w:spacing w:val="-1"/>
          <w:w w:val="107"/>
          <w:sz w:val="24"/>
          <w:szCs w:val="24"/>
        </w:rPr>
        <w:t>и</w:t>
      </w:r>
      <w:r w:rsidRPr="00F468B6">
        <w:rPr>
          <w:rFonts w:ascii="Times New Roman" w:eastAsia="Arno Pro" w:hAnsi="Times New Roman"/>
          <w:spacing w:val="1"/>
          <w:w w:val="107"/>
          <w:sz w:val="24"/>
          <w:szCs w:val="24"/>
        </w:rPr>
        <w:t>он</w:t>
      </w:r>
      <w:r w:rsidRPr="00F468B6">
        <w:rPr>
          <w:rFonts w:ascii="Times New Roman" w:eastAsia="Arno Pro" w:hAnsi="Times New Roman"/>
          <w:w w:val="107"/>
          <w:sz w:val="24"/>
          <w:szCs w:val="24"/>
        </w:rPr>
        <w:t>ал</w:t>
      </w:r>
      <w:r w:rsidRPr="00F468B6">
        <w:rPr>
          <w:rFonts w:ascii="Times New Roman" w:eastAsia="Arno Pro" w:hAnsi="Times New Roman"/>
          <w:spacing w:val="-2"/>
          <w:w w:val="107"/>
          <w:sz w:val="24"/>
          <w:szCs w:val="24"/>
        </w:rPr>
        <w:t>ь</w:t>
      </w:r>
      <w:r w:rsidRPr="00F468B6">
        <w:rPr>
          <w:rFonts w:ascii="Times New Roman" w:eastAsia="Arno Pro" w:hAnsi="Times New Roman"/>
          <w:spacing w:val="-1"/>
          <w:w w:val="107"/>
          <w:sz w:val="24"/>
          <w:szCs w:val="24"/>
        </w:rPr>
        <w:t>н</w:t>
      </w:r>
      <w:r w:rsidRPr="00F468B6">
        <w:rPr>
          <w:rFonts w:ascii="Times New Roman" w:eastAsia="Arno Pro" w:hAnsi="Times New Roman"/>
          <w:spacing w:val="1"/>
          <w:w w:val="107"/>
          <w:sz w:val="24"/>
          <w:szCs w:val="24"/>
        </w:rPr>
        <w:t>о</w:t>
      </w:r>
      <w:r w:rsidRPr="00F468B6">
        <w:rPr>
          <w:rFonts w:ascii="Times New Roman" w:eastAsia="Arno Pro" w:hAnsi="Times New Roman"/>
          <w:w w:val="107"/>
          <w:sz w:val="24"/>
          <w:szCs w:val="24"/>
        </w:rPr>
        <w:t>м</w:t>
      </w:r>
      <w:r w:rsidRPr="00F468B6">
        <w:rPr>
          <w:rFonts w:ascii="Times New Roman" w:eastAsia="Arno Pro" w:hAnsi="Times New Roman"/>
          <w:spacing w:val="-50"/>
          <w:w w:val="107"/>
          <w:sz w:val="24"/>
          <w:szCs w:val="24"/>
        </w:rPr>
        <w:t xml:space="preserve"> </w:t>
      </w:r>
      <w:r w:rsidRPr="00F468B6">
        <w:rPr>
          <w:rFonts w:ascii="Times New Roman" w:eastAsia="Arno Pro" w:hAnsi="Times New Roman"/>
          <w:sz w:val="24"/>
          <w:szCs w:val="24"/>
        </w:rPr>
        <w:tab/>
      </w:r>
      <w:r w:rsidRPr="00F468B6">
        <w:rPr>
          <w:rFonts w:ascii="Times New Roman" w:eastAsia="Arno Pro" w:hAnsi="Times New Roman"/>
          <w:spacing w:val="1"/>
          <w:w w:val="107"/>
          <w:sz w:val="24"/>
          <w:szCs w:val="24"/>
        </w:rPr>
        <w:t>о</w:t>
      </w:r>
      <w:r w:rsidRPr="00F468B6">
        <w:rPr>
          <w:rFonts w:ascii="Times New Roman" w:eastAsia="Arno Pro" w:hAnsi="Times New Roman"/>
          <w:spacing w:val="-1"/>
          <w:w w:val="107"/>
          <w:sz w:val="24"/>
          <w:szCs w:val="24"/>
        </w:rPr>
        <w:t>б</w:t>
      </w:r>
      <w:r w:rsidRPr="00F468B6">
        <w:rPr>
          <w:rFonts w:ascii="Times New Roman" w:eastAsia="Arno Pro" w:hAnsi="Times New Roman"/>
          <w:spacing w:val="1"/>
          <w:w w:val="107"/>
          <w:sz w:val="24"/>
          <w:szCs w:val="24"/>
        </w:rPr>
        <w:t>р</w:t>
      </w:r>
      <w:r w:rsidRPr="00F468B6">
        <w:rPr>
          <w:rFonts w:ascii="Times New Roman" w:eastAsia="Arno Pro" w:hAnsi="Times New Roman"/>
          <w:w w:val="107"/>
          <w:sz w:val="24"/>
          <w:szCs w:val="24"/>
        </w:rPr>
        <w:t>а</w:t>
      </w:r>
      <w:r w:rsidRPr="00F468B6">
        <w:rPr>
          <w:rFonts w:ascii="Times New Roman" w:eastAsia="Arno Pro" w:hAnsi="Times New Roman"/>
          <w:spacing w:val="-3"/>
          <w:w w:val="107"/>
          <w:sz w:val="24"/>
          <w:szCs w:val="24"/>
        </w:rPr>
        <w:t>з</w:t>
      </w:r>
      <w:r w:rsidRPr="00F468B6">
        <w:rPr>
          <w:rFonts w:ascii="Times New Roman" w:eastAsia="Arno Pro" w:hAnsi="Times New Roman"/>
          <w:spacing w:val="1"/>
          <w:w w:val="107"/>
          <w:sz w:val="24"/>
          <w:szCs w:val="24"/>
        </w:rPr>
        <w:t>о</w:t>
      </w:r>
      <w:r w:rsidRPr="00F468B6">
        <w:rPr>
          <w:rFonts w:ascii="Times New Roman" w:eastAsia="Arno Pro" w:hAnsi="Times New Roman"/>
          <w:w w:val="107"/>
          <w:sz w:val="24"/>
          <w:szCs w:val="24"/>
        </w:rPr>
        <w:t>ва</w:t>
      </w:r>
      <w:r w:rsidRPr="00F468B6">
        <w:rPr>
          <w:rFonts w:ascii="Times New Roman" w:eastAsia="Arno Pro" w:hAnsi="Times New Roman"/>
          <w:spacing w:val="-2"/>
          <w:w w:val="107"/>
          <w:sz w:val="24"/>
          <w:szCs w:val="24"/>
        </w:rPr>
        <w:t>н</w:t>
      </w:r>
      <w:r w:rsidRPr="00F468B6">
        <w:rPr>
          <w:rFonts w:ascii="Times New Roman" w:eastAsia="Arno Pro" w:hAnsi="Times New Roman"/>
          <w:spacing w:val="-1"/>
          <w:w w:val="107"/>
          <w:sz w:val="24"/>
          <w:szCs w:val="24"/>
        </w:rPr>
        <w:t>и</w:t>
      </w:r>
      <w:r w:rsidRPr="00F468B6">
        <w:rPr>
          <w:rFonts w:ascii="Times New Roman" w:eastAsia="Arno Pro" w:hAnsi="Times New Roman"/>
          <w:w w:val="107"/>
          <w:sz w:val="24"/>
          <w:szCs w:val="24"/>
        </w:rPr>
        <w:t>и</w:t>
      </w:r>
      <w:r w:rsidRPr="00F468B6">
        <w:rPr>
          <w:rFonts w:ascii="Times New Roman" w:eastAsia="Arno Pro" w:hAnsi="Times New Roman"/>
          <w:sz w:val="24"/>
          <w:szCs w:val="24"/>
        </w:rPr>
        <w:tab/>
        <w:t>и</w:t>
      </w:r>
      <w:r w:rsidRPr="00F468B6">
        <w:rPr>
          <w:rFonts w:ascii="Times New Roman" w:eastAsia="Arno Pro" w:hAnsi="Times New Roman"/>
          <w:spacing w:val="-43"/>
          <w:sz w:val="24"/>
          <w:szCs w:val="24"/>
        </w:rPr>
        <w:t xml:space="preserve"> п</w:t>
      </w:r>
      <w:r w:rsidRPr="00F468B6">
        <w:rPr>
          <w:rFonts w:ascii="Times New Roman" w:eastAsia="Arno Pro" w:hAnsi="Times New Roman"/>
          <w:spacing w:val="1"/>
          <w:w w:val="102"/>
          <w:sz w:val="24"/>
          <w:szCs w:val="24"/>
        </w:rPr>
        <w:t>р</w:t>
      </w:r>
      <w:r w:rsidRPr="00F468B6">
        <w:rPr>
          <w:rFonts w:ascii="Times New Roman" w:eastAsia="Arno Pro" w:hAnsi="Times New Roman"/>
          <w:spacing w:val="-1"/>
          <w:w w:val="101"/>
          <w:sz w:val="24"/>
          <w:szCs w:val="24"/>
        </w:rPr>
        <w:t>о</w:t>
      </w:r>
      <w:r w:rsidRPr="00F468B6">
        <w:rPr>
          <w:rFonts w:ascii="Times New Roman" w:eastAsia="Arno Pro" w:hAnsi="Times New Roman"/>
          <w:w w:val="109"/>
          <w:sz w:val="24"/>
          <w:szCs w:val="24"/>
        </w:rPr>
        <w:t>фес</w:t>
      </w:r>
      <w:r w:rsidRPr="00F468B6">
        <w:rPr>
          <w:rFonts w:ascii="Times New Roman" w:eastAsia="Arno Pro" w:hAnsi="Times New Roman"/>
          <w:spacing w:val="-2"/>
          <w:w w:val="109"/>
          <w:sz w:val="24"/>
          <w:szCs w:val="24"/>
        </w:rPr>
        <w:t>с</w:t>
      </w:r>
      <w:r w:rsidRPr="00F468B6">
        <w:rPr>
          <w:rFonts w:ascii="Times New Roman" w:eastAsia="Arno Pro" w:hAnsi="Times New Roman"/>
          <w:spacing w:val="-1"/>
          <w:w w:val="107"/>
          <w:sz w:val="24"/>
          <w:szCs w:val="24"/>
        </w:rPr>
        <w:t>и</w:t>
      </w:r>
      <w:r w:rsidRPr="00F468B6">
        <w:rPr>
          <w:rFonts w:ascii="Times New Roman" w:eastAsia="Arno Pro" w:hAnsi="Times New Roman"/>
          <w:spacing w:val="1"/>
          <w:w w:val="101"/>
          <w:sz w:val="24"/>
          <w:szCs w:val="24"/>
        </w:rPr>
        <w:t>о</w:t>
      </w:r>
      <w:r w:rsidRPr="00F468B6">
        <w:rPr>
          <w:rFonts w:ascii="Times New Roman" w:eastAsia="Arno Pro" w:hAnsi="Times New Roman"/>
          <w:spacing w:val="1"/>
          <w:w w:val="107"/>
          <w:sz w:val="24"/>
          <w:szCs w:val="24"/>
        </w:rPr>
        <w:t>н</w:t>
      </w:r>
      <w:r w:rsidRPr="00F468B6">
        <w:rPr>
          <w:rFonts w:ascii="Times New Roman" w:eastAsia="Arno Pro" w:hAnsi="Times New Roman"/>
          <w:w w:val="113"/>
          <w:sz w:val="24"/>
          <w:szCs w:val="24"/>
        </w:rPr>
        <w:t>ал</w:t>
      </w:r>
      <w:r w:rsidRPr="00F468B6">
        <w:rPr>
          <w:rFonts w:ascii="Times New Roman" w:eastAsia="Arno Pro" w:hAnsi="Times New Roman"/>
          <w:spacing w:val="-2"/>
          <w:w w:val="113"/>
          <w:sz w:val="24"/>
          <w:szCs w:val="24"/>
        </w:rPr>
        <w:t>ь</w:t>
      </w:r>
      <w:r w:rsidRPr="00F468B6">
        <w:rPr>
          <w:rFonts w:ascii="Times New Roman" w:eastAsia="Arno Pro" w:hAnsi="Times New Roman"/>
          <w:spacing w:val="-1"/>
          <w:w w:val="107"/>
          <w:sz w:val="24"/>
          <w:szCs w:val="24"/>
        </w:rPr>
        <w:t>н</w:t>
      </w:r>
      <w:r w:rsidRPr="00F468B6">
        <w:rPr>
          <w:rFonts w:ascii="Times New Roman" w:eastAsia="Arno Pro" w:hAnsi="Times New Roman"/>
          <w:spacing w:val="-1"/>
          <w:w w:val="101"/>
          <w:sz w:val="24"/>
          <w:szCs w:val="24"/>
        </w:rPr>
        <w:t>о</w:t>
      </w:r>
      <w:r w:rsidRPr="00F468B6">
        <w:rPr>
          <w:rFonts w:ascii="Times New Roman" w:eastAsia="Arno Pro" w:hAnsi="Times New Roman"/>
          <w:w w:val="107"/>
          <w:sz w:val="24"/>
          <w:szCs w:val="24"/>
        </w:rPr>
        <w:t xml:space="preserve">й </w:t>
      </w:r>
      <w:r w:rsidRPr="00F468B6">
        <w:rPr>
          <w:rFonts w:ascii="Times New Roman" w:eastAsia="Arno Pro" w:hAnsi="Times New Roman"/>
          <w:spacing w:val="1"/>
          <w:w w:val="106"/>
          <w:sz w:val="24"/>
          <w:szCs w:val="24"/>
        </w:rPr>
        <w:t>п</w:t>
      </w:r>
      <w:r w:rsidRPr="00F468B6">
        <w:rPr>
          <w:rFonts w:ascii="Times New Roman" w:eastAsia="Arno Pro" w:hAnsi="Times New Roman"/>
          <w:spacing w:val="-1"/>
          <w:w w:val="106"/>
          <w:sz w:val="24"/>
          <w:szCs w:val="24"/>
        </w:rPr>
        <w:t>о</w:t>
      </w:r>
      <w:r w:rsidRPr="00F468B6">
        <w:rPr>
          <w:rFonts w:ascii="Times New Roman" w:eastAsia="Arno Pro" w:hAnsi="Times New Roman"/>
          <w:spacing w:val="1"/>
          <w:w w:val="106"/>
          <w:sz w:val="24"/>
          <w:szCs w:val="24"/>
        </w:rPr>
        <w:t>д</w:t>
      </w:r>
      <w:r w:rsidRPr="00F468B6">
        <w:rPr>
          <w:rFonts w:ascii="Times New Roman" w:eastAsia="Arno Pro" w:hAnsi="Times New Roman"/>
          <w:spacing w:val="-2"/>
          <w:w w:val="106"/>
          <w:sz w:val="24"/>
          <w:szCs w:val="24"/>
        </w:rPr>
        <w:t>г</w:t>
      </w:r>
      <w:r w:rsidRPr="00F468B6">
        <w:rPr>
          <w:rFonts w:ascii="Times New Roman" w:eastAsia="Arno Pro" w:hAnsi="Times New Roman"/>
          <w:spacing w:val="1"/>
          <w:w w:val="106"/>
          <w:sz w:val="24"/>
          <w:szCs w:val="24"/>
        </w:rPr>
        <w:t>о</w:t>
      </w:r>
      <w:r w:rsidRPr="00F468B6">
        <w:rPr>
          <w:rFonts w:ascii="Times New Roman" w:eastAsia="Arno Pro" w:hAnsi="Times New Roman"/>
          <w:w w:val="106"/>
          <w:sz w:val="24"/>
          <w:szCs w:val="24"/>
        </w:rPr>
        <w:t>т</w:t>
      </w:r>
      <w:r w:rsidRPr="00F468B6">
        <w:rPr>
          <w:rFonts w:ascii="Times New Roman" w:eastAsia="Arno Pro" w:hAnsi="Times New Roman"/>
          <w:spacing w:val="1"/>
          <w:w w:val="106"/>
          <w:sz w:val="24"/>
          <w:szCs w:val="24"/>
        </w:rPr>
        <w:t>о</w:t>
      </w:r>
      <w:r w:rsidRPr="00F468B6">
        <w:rPr>
          <w:rFonts w:ascii="Times New Roman" w:eastAsia="Arno Pro" w:hAnsi="Times New Roman"/>
          <w:spacing w:val="-3"/>
          <w:w w:val="106"/>
          <w:sz w:val="24"/>
          <w:szCs w:val="24"/>
        </w:rPr>
        <w:t>в</w:t>
      </w:r>
      <w:r w:rsidRPr="00F468B6">
        <w:rPr>
          <w:rFonts w:ascii="Times New Roman" w:eastAsia="Arno Pro" w:hAnsi="Times New Roman"/>
          <w:w w:val="106"/>
          <w:sz w:val="24"/>
          <w:szCs w:val="24"/>
        </w:rPr>
        <w:t xml:space="preserve">ке </w:t>
      </w:r>
      <w:r w:rsidRPr="00F468B6">
        <w:rPr>
          <w:rFonts w:ascii="Times New Roman" w:eastAsia="Arno Pro" w:hAnsi="Times New Roman"/>
          <w:spacing w:val="-1"/>
          <w:w w:val="106"/>
          <w:sz w:val="24"/>
          <w:szCs w:val="24"/>
        </w:rPr>
        <w:t>р</w:t>
      </w:r>
      <w:r w:rsidRPr="00F468B6">
        <w:rPr>
          <w:rFonts w:ascii="Times New Roman" w:eastAsia="Arno Pro" w:hAnsi="Times New Roman"/>
          <w:w w:val="106"/>
          <w:sz w:val="24"/>
          <w:szCs w:val="24"/>
        </w:rPr>
        <w:t>а</w:t>
      </w:r>
      <w:r w:rsidRPr="00F468B6">
        <w:rPr>
          <w:rFonts w:ascii="Times New Roman" w:eastAsia="Arno Pro" w:hAnsi="Times New Roman"/>
          <w:spacing w:val="-1"/>
          <w:w w:val="106"/>
          <w:sz w:val="24"/>
          <w:szCs w:val="24"/>
        </w:rPr>
        <w:t>б</w:t>
      </w:r>
      <w:r w:rsidRPr="00F468B6">
        <w:rPr>
          <w:rFonts w:ascii="Times New Roman" w:eastAsia="Arno Pro" w:hAnsi="Times New Roman"/>
          <w:spacing w:val="1"/>
          <w:w w:val="106"/>
          <w:sz w:val="24"/>
          <w:szCs w:val="24"/>
        </w:rPr>
        <w:t>о</w:t>
      </w:r>
      <w:r w:rsidRPr="00F468B6">
        <w:rPr>
          <w:rFonts w:ascii="Times New Roman" w:eastAsia="Arno Pro" w:hAnsi="Times New Roman"/>
          <w:w w:val="106"/>
          <w:sz w:val="24"/>
          <w:szCs w:val="24"/>
        </w:rPr>
        <w:t>т</w:t>
      </w:r>
      <w:r w:rsidRPr="00F468B6">
        <w:rPr>
          <w:rFonts w:ascii="Times New Roman" w:eastAsia="Arno Pro" w:hAnsi="Times New Roman"/>
          <w:spacing w:val="-2"/>
          <w:w w:val="106"/>
          <w:sz w:val="24"/>
          <w:szCs w:val="24"/>
        </w:rPr>
        <w:t>н</w:t>
      </w:r>
      <w:r w:rsidRPr="00F468B6">
        <w:rPr>
          <w:rFonts w:ascii="Times New Roman" w:eastAsia="Arno Pro" w:hAnsi="Times New Roman"/>
          <w:spacing w:val="1"/>
          <w:w w:val="106"/>
          <w:sz w:val="24"/>
          <w:szCs w:val="24"/>
        </w:rPr>
        <w:t>и</w:t>
      </w:r>
      <w:r w:rsidRPr="00F468B6">
        <w:rPr>
          <w:rFonts w:ascii="Times New Roman" w:eastAsia="Arno Pro" w:hAnsi="Times New Roman"/>
          <w:spacing w:val="-2"/>
          <w:w w:val="106"/>
          <w:sz w:val="24"/>
          <w:szCs w:val="24"/>
        </w:rPr>
        <w:t>к</w:t>
      </w:r>
      <w:r w:rsidRPr="00F468B6">
        <w:rPr>
          <w:rFonts w:ascii="Times New Roman" w:eastAsia="Arno Pro" w:hAnsi="Times New Roman"/>
          <w:spacing w:val="1"/>
          <w:w w:val="106"/>
          <w:sz w:val="24"/>
          <w:szCs w:val="24"/>
        </w:rPr>
        <w:t>о</w:t>
      </w:r>
      <w:r w:rsidRPr="00F468B6">
        <w:rPr>
          <w:rFonts w:ascii="Times New Roman" w:eastAsia="Arno Pro" w:hAnsi="Times New Roman"/>
          <w:w w:val="106"/>
          <w:sz w:val="24"/>
          <w:szCs w:val="24"/>
        </w:rPr>
        <w:t xml:space="preserve">в </w:t>
      </w:r>
      <w:r w:rsidRPr="00F468B6">
        <w:rPr>
          <w:rFonts w:ascii="Times New Roman" w:eastAsia="Arno Pro" w:hAnsi="Times New Roman"/>
          <w:sz w:val="24"/>
          <w:szCs w:val="24"/>
        </w:rPr>
        <w:t xml:space="preserve">в </w:t>
      </w:r>
      <w:r w:rsidRPr="00F468B6">
        <w:rPr>
          <w:rFonts w:ascii="Times New Roman" w:eastAsia="Arno Pro" w:hAnsi="Times New Roman"/>
          <w:spacing w:val="1"/>
          <w:w w:val="108"/>
          <w:sz w:val="24"/>
          <w:szCs w:val="24"/>
        </w:rPr>
        <w:t>об</w:t>
      </w:r>
      <w:r w:rsidRPr="00F468B6">
        <w:rPr>
          <w:rFonts w:ascii="Times New Roman" w:eastAsia="Arno Pro" w:hAnsi="Times New Roman"/>
          <w:spacing w:val="-1"/>
          <w:w w:val="108"/>
          <w:sz w:val="24"/>
          <w:szCs w:val="24"/>
        </w:rPr>
        <w:t>л</w:t>
      </w:r>
      <w:r w:rsidRPr="00F468B6">
        <w:rPr>
          <w:rFonts w:ascii="Times New Roman" w:eastAsia="Arno Pro" w:hAnsi="Times New Roman"/>
          <w:spacing w:val="-2"/>
          <w:w w:val="108"/>
          <w:sz w:val="24"/>
          <w:szCs w:val="24"/>
        </w:rPr>
        <w:t>а</w:t>
      </w:r>
      <w:r w:rsidRPr="00F468B6">
        <w:rPr>
          <w:rFonts w:ascii="Times New Roman" w:eastAsia="Arno Pro" w:hAnsi="Times New Roman"/>
          <w:w w:val="108"/>
          <w:sz w:val="24"/>
          <w:szCs w:val="24"/>
        </w:rPr>
        <w:t xml:space="preserve">сти информатики и вычислительной техники. </w:t>
      </w:r>
      <w:r w:rsidRPr="00F468B6">
        <w:rPr>
          <w:rFonts w:ascii="Times New Roman" w:eastAsia="Arno Pro" w:hAnsi="Times New Roman"/>
          <w:spacing w:val="-4"/>
          <w:sz w:val="24"/>
          <w:szCs w:val="24"/>
        </w:rPr>
        <w:t>О</w:t>
      </w:r>
      <w:r w:rsidRPr="00F468B6">
        <w:rPr>
          <w:rFonts w:ascii="Times New Roman" w:eastAsia="Arno Pro" w:hAnsi="Times New Roman"/>
          <w:spacing w:val="1"/>
          <w:sz w:val="24"/>
          <w:szCs w:val="24"/>
        </w:rPr>
        <w:t>пы</w:t>
      </w:r>
      <w:r w:rsidRPr="00F468B6">
        <w:rPr>
          <w:rFonts w:ascii="Times New Roman" w:eastAsia="Arno Pro" w:hAnsi="Times New Roman"/>
          <w:sz w:val="24"/>
          <w:szCs w:val="24"/>
        </w:rPr>
        <w:t>т</w:t>
      </w:r>
      <w:r w:rsidRPr="00F468B6">
        <w:rPr>
          <w:rFonts w:ascii="Times New Roman" w:eastAsia="Arno Pro" w:hAnsi="Times New Roman"/>
          <w:spacing w:val="47"/>
          <w:sz w:val="24"/>
          <w:szCs w:val="24"/>
        </w:rPr>
        <w:t xml:space="preserve"> </w:t>
      </w:r>
      <w:r w:rsidRPr="00F468B6">
        <w:rPr>
          <w:rFonts w:ascii="Times New Roman" w:eastAsia="Arno Pro" w:hAnsi="Times New Roman"/>
          <w:spacing w:val="1"/>
          <w:sz w:val="24"/>
          <w:szCs w:val="24"/>
        </w:rPr>
        <w:t>р</w:t>
      </w:r>
      <w:r w:rsidRPr="00F468B6">
        <w:rPr>
          <w:rFonts w:ascii="Times New Roman" w:eastAsia="Arno Pro" w:hAnsi="Times New Roman"/>
          <w:spacing w:val="-2"/>
          <w:sz w:val="24"/>
          <w:szCs w:val="24"/>
        </w:rPr>
        <w:t>а</w:t>
      </w:r>
      <w:r w:rsidRPr="00F468B6">
        <w:rPr>
          <w:rFonts w:ascii="Times New Roman" w:eastAsia="Arno Pro" w:hAnsi="Times New Roman"/>
          <w:spacing w:val="-1"/>
          <w:sz w:val="24"/>
          <w:szCs w:val="24"/>
        </w:rPr>
        <w:t>б</w:t>
      </w:r>
      <w:r w:rsidRPr="00F468B6">
        <w:rPr>
          <w:rFonts w:ascii="Times New Roman" w:eastAsia="Arno Pro" w:hAnsi="Times New Roman"/>
          <w:spacing w:val="1"/>
          <w:sz w:val="24"/>
          <w:szCs w:val="24"/>
        </w:rPr>
        <w:t>о</w:t>
      </w:r>
      <w:r w:rsidRPr="00F468B6">
        <w:rPr>
          <w:rFonts w:ascii="Times New Roman" w:eastAsia="Arno Pro" w:hAnsi="Times New Roman"/>
          <w:sz w:val="24"/>
          <w:szCs w:val="24"/>
        </w:rPr>
        <w:t xml:space="preserve">ты </w:t>
      </w:r>
      <w:r w:rsidRPr="00F468B6">
        <w:rPr>
          <w:rFonts w:ascii="Times New Roman" w:eastAsia="Arno Pro" w:hAnsi="Times New Roman"/>
          <w:spacing w:val="1"/>
          <w:sz w:val="24"/>
          <w:szCs w:val="24"/>
        </w:rPr>
        <w:t>н</w:t>
      </w:r>
      <w:r w:rsidRPr="00F468B6">
        <w:rPr>
          <w:rFonts w:ascii="Times New Roman" w:eastAsia="Arno Pro" w:hAnsi="Times New Roman"/>
          <w:sz w:val="24"/>
          <w:szCs w:val="24"/>
        </w:rPr>
        <w:t>е</w:t>
      </w:r>
      <w:r w:rsidRPr="00F468B6">
        <w:rPr>
          <w:rFonts w:ascii="Times New Roman" w:eastAsia="Arno Pro" w:hAnsi="Times New Roman"/>
          <w:spacing w:val="34"/>
          <w:sz w:val="24"/>
          <w:szCs w:val="24"/>
        </w:rPr>
        <w:t xml:space="preserve"> </w:t>
      </w:r>
      <w:r w:rsidRPr="00F468B6">
        <w:rPr>
          <w:rFonts w:ascii="Times New Roman" w:eastAsia="Arno Pro" w:hAnsi="Times New Roman"/>
          <w:spacing w:val="-3"/>
          <w:w w:val="107"/>
          <w:sz w:val="24"/>
          <w:szCs w:val="24"/>
        </w:rPr>
        <w:t>т</w:t>
      </w:r>
      <w:r w:rsidRPr="00F468B6">
        <w:rPr>
          <w:rFonts w:ascii="Times New Roman" w:eastAsia="Arno Pro" w:hAnsi="Times New Roman"/>
          <w:spacing w:val="1"/>
          <w:w w:val="102"/>
          <w:sz w:val="24"/>
          <w:szCs w:val="24"/>
        </w:rPr>
        <w:t>р</w:t>
      </w:r>
      <w:r w:rsidRPr="00F468B6">
        <w:rPr>
          <w:rFonts w:ascii="Times New Roman" w:eastAsia="Arno Pro" w:hAnsi="Times New Roman"/>
          <w:w w:val="106"/>
          <w:sz w:val="24"/>
          <w:szCs w:val="24"/>
        </w:rPr>
        <w:t>е</w:t>
      </w:r>
      <w:r w:rsidRPr="00F468B6">
        <w:rPr>
          <w:rFonts w:ascii="Times New Roman" w:eastAsia="Arno Pro" w:hAnsi="Times New Roman"/>
          <w:spacing w:val="1"/>
          <w:w w:val="106"/>
          <w:sz w:val="24"/>
          <w:szCs w:val="24"/>
        </w:rPr>
        <w:t>б</w:t>
      </w:r>
      <w:r w:rsidRPr="00F468B6">
        <w:rPr>
          <w:rFonts w:ascii="Times New Roman" w:eastAsia="Arno Pro" w:hAnsi="Times New Roman"/>
          <w:spacing w:val="-4"/>
          <w:w w:val="116"/>
          <w:sz w:val="24"/>
          <w:szCs w:val="24"/>
        </w:rPr>
        <w:t>у</w:t>
      </w:r>
      <w:r w:rsidRPr="00F468B6">
        <w:rPr>
          <w:rFonts w:ascii="Times New Roman" w:eastAsia="Arno Pro" w:hAnsi="Times New Roman"/>
          <w:w w:val="108"/>
          <w:sz w:val="24"/>
          <w:szCs w:val="24"/>
        </w:rPr>
        <w:t>ется.</w:t>
      </w:r>
    </w:p>
    <w:p w:rsidR="000303DB" w:rsidRPr="00F468B6" w:rsidRDefault="000303DB" w:rsidP="000303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524C2" w:rsidRPr="00F468B6" w:rsidRDefault="004524C2" w:rsidP="000303D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468B6">
        <w:rPr>
          <w:rFonts w:ascii="Times New Roman" w:hAnsi="Times New Roman"/>
          <w:b/>
          <w:sz w:val="24"/>
          <w:szCs w:val="24"/>
        </w:rPr>
        <w:t>1.2. Цель и планируемые результаты освоения дисциплины:</w:t>
      </w:r>
    </w:p>
    <w:p w:rsidR="000303DB" w:rsidRPr="00F468B6" w:rsidRDefault="000303DB" w:rsidP="000303D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4649"/>
        <w:gridCol w:w="4253"/>
      </w:tblGrid>
      <w:tr w:rsidR="004524C2" w:rsidRPr="00C90845" w:rsidTr="000303DB">
        <w:trPr>
          <w:trHeight w:val="649"/>
        </w:trPr>
        <w:tc>
          <w:tcPr>
            <w:tcW w:w="1129" w:type="dxa"/>
            <w:hideMark/>
          </w:tcPr>
          <w:p w:rsidR="004524C2" w:rsidRPr="00C90845" w:rsidRDefault="004524C2" w:rsidP="000303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845">
              <w:rPr>
                <w:rFonts w:ascii="Times New Roman" w:hAnsi="Times New Roman"/>
                <w:sz w:val="24"/>
                <w:szCs w:val="24"/>
              </w:rPr>
              <w:t>Код ПК, ОК</w:t>
            </w:r>
          </w:p>
        </w:tc>
        <w:tc>
          <w:tcPr>
            <w:tcW w:w="4649" w:type="dxa"/>
            <w:hideMark/>
          </w:tcPr>
          <w:p w:rsidR="004524C2" w:rsidRPr="00C90845" w:rsidRDefault="004524C2" w:rsidP="000303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845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4253" w:type="dxa"/>
            <w:hideMark/>
          </w:tcPr>
          <w:p w:rsidR="004524C2" w:rsidRPr="00C90845" w:rsidRDefault="004524C2" w:rsidP="000303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845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4524C2" w:rsidRPr="00C90845" w:rsidTr="00626EB2">
        <w:trPr>
          <w:trHeight w:val="649"/>
        </w:trPr>
        <w:tc>
          <w:tcPr>
            <w:tcW w:w="1129" w:type="dxa"/>
          </w:tcPr>
          <w:p w:rsidR="004524C2" w:rsidRPr="00C90845" w:rsidRDefault="004524C2" w:rsidP="00626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845">
              <w:rPr>
                <w:rFonts w:ascii="Times New Roman" w:hAnsi="Times New Roman"/>
                <w:sz w:val="24"/>
                <w:szCs w:val="24"/>
              </w:rPr>
              <w:t>ОК.01</w:t>
            </w:r>
          </w:p>
          <w:p w:rsidR="004524C2" w:rsidRPr="00C90845" w:rsidRDefault="004524C2" w:rsidP="00626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845">
              <w:rPr>
                <w:rFonts w:ascii="Times New Roman" w:hAnsi="Times New Roman"/>
                <w:sz w:val="24"/>
                <w:szCs w:val="24"/>
              </w:rPr>
              <w:t>ОК.02</w:t>
            </w:r>
          </w:p>
          <w:p w:rsidR="004524C2" w:rsidRPr="00C90845" w:rsidRDefault="004524C2" w:rsidP="00626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845">
              <w:rPr>
                <w:rFonts w:ascii="Times New Roman" w:hAnsi="Times New Roman"/>
                <w:sz w:val="24"/>
                <w:szCs w:val="24"/>
              </w:rPr>
              <w:t>ОК.03</w:t>
            </w:r>
          </w:p>
          <w:p w:rsidR="004524C2" w:rsidRPr="00C90845" w:rsidRDefault="004524C2" w:rsidP="00626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845">
              <w:rPr>
                <w:rFonts w:ascii="Times New Roman" w:hAnsi="Times New Roman"/>
                <w:sz w:val="24"/>
                <w:szCs w:val="24"/>
              </w:rPr>
              <w:t>ОК.04</w:t>
            </w:r>
          </w:p>
          <w:p w:rsidR="004524C2" w:rsidRPr="00C90845" w:rsidRDefault="004524C2" w:rsidP="00626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845">
              <w:rPr>
                <w:rFonts w:ascii="Times New Roman" w:hAnsi="Times New Roman"/>
                <w:sz w:val="24"/>
                <w:szCs w:val="24"/>
              </w:rPr>
              <w:t>ОК.06</w:t>
            </w:r>
          </w:p>
        </w:tc>
        <w:tc>
          <w:tcPr>
            <w:tcW w:w="4649" w:type="dxa"/>
          </w:tcPr>
          <w:p w:rsidR="004524C2" w:rsidRPr="00C90845" w:rsidRDefault="004524C2" w:rsidP="00030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 составить план действия; определить необходимые ресурсы;</w:t>
            </w:r>
          </w:p>
          <w:p w:rsidR="004524C2" w:rsidRPr="00C90845" w:rsidRDefault="004524C2" w:rsidP="00030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</w:t>
            </w:r>
          </w:p>
          <w:p w:rsidR="004524C2" w:rsidRPr="00C90845" w:rsidRDefault="004524C2" w:rsidP="00030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</w:t>
            </w:r>
          </w:p>
          <w:p w:rsidR="004524C2" w:rsidRPr="00C90845" w:rsidRDefault="004524C2" w:rsidP="00030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деятельности; применять современную научную профессиональную терминологию; определять и выстраивать траектории профессионального развития и самообразования</w:t>
            </w:r>
          </w:p>
          <w:p w:rsidR="004524C2" w:rsidRPr="00C90845" w:rsidRDefault="004524C2" w:rsidP="00030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  <w:p w:rsidR="004524C2" w:rsidRPr="00C90845" w:rsidRDefault="004524C2" w:rsidP="000303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описывать значимость своей профессии (специальности)</w:t>
            </w:r>
          </w:p>
        </w:tc>
        <w:tc>
          <w:tcPr>
            <w:tcW w:w="4253" w:type="dxa"/>
          </w:tcPr>
          <w:p w:rsidR="004524C2" w:rsidRPr="00C90845" w:rsidRDefault="004524C2" w:rsidP="00030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4524C2" w:rsidRPr="00C90845" w:rsidRDefault="004524C2" w:rsidP="00030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</w:p>
          <w:p w:rsidR="004524C2" w:rsidRPr="00C90845" w:rsidRDefault="004524C2" w:rsidP="00030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</w:p>
          <w:p w:rsidR="004524C2" w:rsidRPr="00C90845" w:rsidRDefault="004524C2" w:rsidP="00030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</w:t>
            </w:r>
          </w:p>
          <w:p w:rsidR="004524C2" w:rsidRPr="00C90845" w:rsidRDefault="004524C2" w:rsidP="00030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психологические основы деятельности коллектива, психологические особенности личности; основы проектной деятельности</w:t>
            </w:r>
          </w:p>
          <w:p w:rsidR="004524C2" w:rsidRPr="00C90845" w:rsidRDefault="004524C2" w:rsidP="000303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 xml:space="preserve">сущность гражданско-патриотической позиции, общечеловеческих </w:t>
            </w: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ценностей; значимость профессиональной деятельности по профессии (специальности)</w:t>
            </w:r>
          </w:p>
        </w:tc>
      </w:tr>
    </w:tbl>
    <w:p w:rsidR="004524C2" w:rsidRPr="00C90845" w:rsidRDefault="004524C2" w:rsidP="000303D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524C2" w:rsidRPr="00C90845" w:rsidRDefault="004524C2" w:rsidP="000303D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524C2" w:rsidRDefault="004524C2" w:rsidP="006274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90845"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</w:t>
      </w:r>
    </w:p>
    <w:p w:rsidR="000303DB" w:rsidRPr="00C90845" w:rsidRDefault="000303DB" w:rsidP="000303D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524C2" w:rsidRDefault="004524C2" w:rsidP="000303D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90845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p w:rsidR="000303DB" w:rsidRPr="00C90845" w:rsidRDefault="000303DB" w:rsidP="000303D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274A0" w:rsidRDefault="006274A0" w:rsidP="006274A0">
      <w:pPr>
        <w:spacing w:after="0"/>
        <w:rPr>
          <w:b/>
          <w:i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72"/>
        <w:gridCol w:w="2666"/>
      </w:tblGrid>
      <w:tr w:rsidR="00626EB2" w:rsidRPr="00360FD1" w:rsidTr="000E5512">
        <w:trPr>
          <w:trHeight w:val="490"/>
        </w:trPr>
        <w:tc>
          <w:tcPr>
            <w:tcW w:w="3685" w:type="pct"/>
            <w:vAlign w:val="center"/>
          </w:tcPr>
          <w:p w:rsidR="00626EB2" w:rsidRPr="00360FD1" w:rsidRDefault="00626EB2" w:rsidP="000E55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60FD1">
              <w:rPr>
                <w:rFonts w:ascii="Times New Roman" w:eastAsia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626EB2" w:rsidRPr="00360FD1" w:rsidRDefault="00626EB2" w:rsidP="000E55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360FD1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626EB2" w:rsidRPr="00360FD1" w:rsidTr="000E5512">
        <w:trPr>
          <w:trHeight w:val="490"/>
        </w:trPr>
        <w:tc>
          <w:tcPr>
            <w:tcW w:w="3685" w:type="pct"/>
            <w:vAlign w:val="center"/>
          </w:tcPr>
          <w:p w:rsidR="00626EB2" w:rsidRPr="00360FD1" w:rsidRDefault="00626EB2" w:rsidP="000E551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60FD1">
              <w:rPr>
                <w:rFonts w:ascii="Times New Roman" w:eastAsia="Times New Roman" w:hAnsi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626EB2" w:rsidRPr="00360FD1" w:rsidRDefault="00626EB2" w:rsidP="000E55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48</w:t>
            </w:r>
          </w:p>
        </w:tc>
      </w:tr>
      <w:tr w:rsidR="00626EB2" w:rsidRPr="00360FD1" w:rsidTr="000E5512">
        <w:trPr>
          <w:trHeight w:val="490"/>
        </w:trPr>
        <w:tc>
          <w:tcPr>
            <w:tcW w:w="3685" w:type="pct"/>
            <w:vAlign w:val="center"/>
          </w:tcPr>
          <w:p w:rsidR="00626EB2" w:rsidRPr="00360FD1" w:rsidRDefault="00626EB2" w:rsidP="000E551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в т.ч. во взаимодействии с преподавателем</w:t>
            </w:r>
          </w:p>
        </w:tc>
        <w:tc>
          <w:tcPr>
            <w:tcW w:w="1315" w:type="pct"/>
            <w:vAlign w:val="center"/>
          </w:tcPr>
          <w:p w:rsidR="00626EB2" w:rsidRDefault="00626EB2" w:rsidP="000E55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48</w:t>
            </w:r>
          </w:p>
        </w:tc>
      </w:tr>
      <w:tr w:rsidR="00626EB2" w:rsidRPr="00360FD1" w:rsidTr="000E5512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626EB2" w:rsidRPr="00360FD1" w:rsidRDefault="00626EB2" w:rsidP="000E551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60FD1">
              <w:rPr>
                <w:rFonts w:ascii="Times New Roman" w:eastAsia="Times New Roman" w:hAnsi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626EB2" w:rsidRPr="00360FD1" w:rsidRDefault="00626EB2" w:rsidP="000E55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18</w:t>
            </w:r>
          </w:p>
        </w:tc>
      </w:tr>
      <w:tr w:rsidR="00626EB2" w:rsidRPr="00360FD1" w:rsidTr="000E5512">
        <w:trPr>
          <w:trHeight w:val="336"/>
        </w:trPr>
        <w:tc>
          <w:tcPr>
            <w:tcW w:w="5000" w:type="pct"/>
            <w:gridSpan w:val="2"/>
            <w:vAlign w:val="center"/>
          </w:tcPr>
          <w:p w:rsidR="00626EB2" w:rsidRPr="00360FD1" w:rsidRDefault="00626EB2" w:rsidP="000E551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360FD1">
              <w:rPr>
                <w:rFonts w:ascii="Times New Roman" w:eastAsia="Times New Roman" w:hAnsi="Times New Roman"/>
                <w:sz w:val="24"/>
                <w:szCs w:val="24"/>
              </w:rPr>
              <w:t>в т. ч.:</w:t>
            </w:r>
          </w:p>
        </w:tc>
      </w:tr>
      <w:tr w:rsidR="00626EB2" w:rsidRPr="00360FD1" w:rsidTr="000E5512">
        <w:trPr>
          <w:trHeight w:val="490"/>
        </w:trPr>
        <w:tc>
          <w:tcPr>
            <w:tcW w:w="3685" w:type="pct"/>
            <w:vAlign w:val="center"/>
          </w:tcPr>
          <w:p w:rsidR="00626EB2" w:rsidRPr="00360FD1" w:rsidRDefault="00626EB2" w:rsidP="000E551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60FD1">
              <w:rPr>
                <w:rFonts w:ascii="Times New Roman" w:eastAsia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626EB2" w:rsidRPr="00360FD1" w:rsidRDefault="00626EB2" w:rsidP="000E55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30</w:t>
            </w:r>
          </w:p>
        </w:tc>
      </w:tr>
      <w:tr w:rsidR="00626EB2" w:rsidRPr="00360FD1" w:rsidTr="000E5512">
        <w:trPr>
          <w:trHeight w:val="490"/>
        </w:trPr>
        <w:tc>
          <w:tcPr>
            <w:tcW w:w="3685" w:type="pct"/>
            <w:vAlign w:val="center"/>
          </w:tcPr>
          <w:p w:rsidR="00626EB2" w:rsidRPr="00360FD1" w:rsidRDefault="00626EB2" w:rsidP="000E551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60FD1">
              <w:rPr>
                <w:rFonts w:ascii="Times New Roman" w:eastAsia="Times New Roman" w:hAnsi="Times New Roman"/>
                <w:sz w:val="24"/>
                <w:szCs w:val="24"/>
              </w:rPr>
              <w:t>практические занятия</w:t>
            </w:r>
            <w:r w:rsidRPr="00360FD1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:rsidR="00626EB2" w:rsidRPr="00360FD1" w:rsidRDefault="00626EB2" w:rsidP="000E55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626EB2" w:rsidRPr="00360FD1" w:rsidTr="000E5512">
        <w:trPr>
          <w:trHeight w:val="267"/>
        </w:trPr>
        <w:tc>
          <w:tcPr>
            <w:tcW w:w="3685" w:type="pct"/>
            <w:vAlign w:val="center"/>
          </w:tcPr>
          <w:p w:rsidR="00626EB2" w:rsidRPr="00360FD1" w:rsidRDefault="00626EB2" w:rsidP="000E551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360FD1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315" w:type="pct"/>
            <w:vAlign w:val="center"/>
          </w:tcPr>
          <w:p w:rsidR="00626EB2" w:rsidRPr="00360FD1" w:rsidRDefault="00626EB2" w:rsidP="000E55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626EB2" w:rsidRPr="00360FD1" w:rsidTr="000E5512">
        <w:trPr>
          <w:trHeight w:val="331"/>
        </w:trPr>
        <w:tc>
          <w:tcPr>
            <w:tcW w:w="3685" w:type="pct"/>
            <w:vAlign w:val="center"/>
          </w:tcPr>
          <w:p w:rsidR="00626EB2" w:rsidRPr="00360FD1" w:rsidRDefault="00626EB2" w:rsidP="000E551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360FD1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Промежуточная аттестация</w:t>
            </w:r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 xml:space="preserve"> в форме дифференцированного зачета</w:t>
            </w:r>
          </w:p>
        </w:tc>
        <w:tc>
          <w:tcPr>
            <w:tcW w:w="1315" w:type="pct"/>
            <w:vAlign w:val="center"/>
          </w:tcPr>
          <w:p w:rsidR="00626EB2" w:rsidRPr="00360FD1" w:rsidRDefault="00626EB2" w:rsidP="000E55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2</w:t>
            </w:r>
          </w:p>
        </w:tc>
      </w:tr>
    </w:tbl>
    <w:p w:rsidR="004524C2" w:rsidRPr="006274A0" w:rsidRDefault="004524C2" w:rsidP="006274A0">
      <w:pPr>
        <w:spacing w:after="0"/>
        <w:rPr>
          <w:b/>
          <w:i/>
        </w:rPr>
      </w:pPr>
      <w:r w:rsidRPr="006274A0">
        <w:rPr>
          <w:b/>
          <w:i/>
        </w:rPr>
        <w:br w:type="page"/>
      </w:r>
    </w:p>
    <w:p w:rsidR="004524C2" w:rsidRPr="00C90845" w:rsidRDefault="004524C2" w:rsidP="000303DB">
      <w:pPr>
        <w:pStyle w:val="a4"/>
        <w:numPr>
          <w:ilvl w:val="1"/>
          <w:numId w:val="1"/>
        </w:numPr>
        <w:spacing w:before="0" w:after="0"/>
        <w:rPr>
          <w:b/>
          <w:i/>
        </w:rPr>
        <w:sectPr w:rsidR="004524C2" w:rsidRPr="00C90845" w:rsidSect="001459BD">
          <w:footerReference w:type="default" r:id="rId9"/>
          <w:footerReference w:type="first" r:id="rId10"/>
          <w:pgSz w:w="11906" w:h="16838"/>
          <w:pgMar w:top="850" w:right="850" w:bottom="1701" w:left="1134" w:header="708" w:footer="708" w:gutter="0"/>
          <w:cols w:space="708"/>
          <w:titlePg/>
          <w:docGrid w:linePitch="360"/>
        </w:sectPr>
      </w:pPr>
    </w:p>
    <w:p w:rsidR="004524C2" w:rsidRPr="00C90845" w:rsidRDefault="004524C2" w:rsidP="000303DB">
      <w:pPr>
        <w:pStyle w:val="a4"/>
        <w:numPr>
          <w:ilvl w:val="1"/>
          <w:numId w:val="1"/>
        </w:numPr>
        <w:spacing w:before="0" w:after="0"/>
        <w:rPr>
          <w:b/>
        </w:rPr>
      </w:pPr>
      <w:r w:rsidRPr="00C90845">
        <w:rPr>
          <w:b/>
        </w:rPr>
        <w:lastRenderedPageBreak/>
        <w:t xml:space="preserve">Тематический план и содержание учебной дисциплины </w:t>
      </w:r>
      <w:r w:rsidR="00F468B6">
        <w:rPr>
          <w:b/>
        </w:rPr>
        <w:t xml:space="preserve"> </w:t>
      </w:r>
      <w:r w:rsidR="000303DB" w:rsidRPr="00C90845">
        <w:rPr>
          <w:b/>
        </w:rPr>
        <w:t>Психология общения</w:t>
      </w:r>
    </w:p>
    <w:tbl>
      <w:tblPr>
        <w:tblW w:w="146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709"/>
        <w:gridCol w:w="567"/>
        <w:gridCol w:w="8930"/>
        <w:gridCol w:w="1099"/>
        <w:gridCol w:w="1243"/>
      </w:tblGrid>
      <w:tr w:rsidR="00D87417" w:rsidRPr="00C90845" w:rsidTr="00B86EDE">
        <w:trPr>
          <w:trHeight w:val="702"/>
        </w:trPr>
        <w:tc>
          <w:tcPr>
            <w:tcW w:w="2802" w:type="dxa"/>
            <w:gridSpan w:val="2"/>
            <w:vAlign w:val="center"/>
          </w:tcPr>
          <w:p w:rsidR="004524C2" w:rsidRPr="00C90845" w:rsidRDefault="004524C2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497" w:type="dxa"/>
            <w:gridSpan w:val="2"/>
            <w:vAlign w:val="center"/>
          </w:tcPr>
          <w:p w:rsidR="004524C2" w:rsidRPr="00C90845" w:rsidRDefault="004524C2" w:rsidP="00B86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материала, практические занятия, самостоятельная работа обучающихся</w:t>
            </w:r>
          </w:p>
        </w:tc>
        <w:tc>
          <w:tcPr>
            <w:tcW w:w="1099" w:type="dxa"/>
            <w:vAlign w:val="center"/>
          </w:tcPr>
          <w:p w:rsidR="004524C2" w:rsidRPr="00C90845" w:rsidRDefault="00AD39C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1243" w:type="dxa"/>
            <w:vAlign w:val="center"/>
          </w:tcPr>
          <w:p w:rsidR="004524C2" w:rsidRPr="00C90845" w:rsidRDefault="00AD39C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Уровень освоения</w:t>
            </w:r>
          </w:p>
        </w:tc>
      </w:tr>
      <w:tr w:rsidR="00D87417" w:rsidRPr="00C90845" w:rsidTr="00B86EDE">
        <w:trPr>
          <w:trHeight w:val="213"/>
        </w:trPr>
        <w:tc>
          <w:tcPr>
            <w:tcW w:w="2802" w:type="dxa"/>
            <w:gridSpan w:val="2"/>
          </w:tcPr>
          <w:p w:rsidR="004524C2" w:rsidRPr="00C90845" w:rsidRDefault="004524C2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497" w:type="dxa"/>
            <w:gridSpan w:val="2"/>
          </w:tcPr>
          <w:p w:rsidR="004524C2" w:rsidRPr="00C90845" w:rsidRDefault="004524C2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099" w:type="dxa"/>
            <w:vAlign w:val="center"/>
          </w:tcPr>
          <w:p w:rsidR="004524C2" w:rsidRPr="00C90845" w:rsidRDefault="004524C2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43" w:type="dxa"/>
            <w:vAlign w:val="center"/>
          </w:tcPr>
          <w:p w:rsidR="004524C2" w:rsidRPr="00C90845" w:rsidRDefault="00AD39C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D87417" w:rsidRPr="00C90845" w:rsidTr="00B86EDE">
        <w:trPr>
          <w:trHeight w:val="393"/>
        </w:trPr>
        <w:tc>
          <w:tcPr>
            <w:tcW w:w="12299" w:type="dxa"/>
            <w:gridSpan w:val="4"/>
          </w:tcPr>
          <w:p w:rsidR="004524C2" w:rsidRPr="00C90845" w:rsidRDefault="004524C2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Психологические аспекты общения</w:t>
            </w:r>
          </w:p>
        </w:tc>
        <w:tc>
          <w:tcPr>
            <w:tcW w:w="1099" w:type="dxa"/>
            <w:vAlign w:val="center"/>
          </w:tcPr>
          <w:p w:rsidR="004524C2" w:rsidRPr="00C90845" w:rsidRDefault="00A81F44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243" w:type="dxa"/>
            <w:shd w:val="clear" w:color="auto" w:fill="B8CCE4" w:themeFill="accent1" w:themeFillTint="66"/>
            <w:vAlign w:val="center"/>
          </w:tcPr>
          <w:p w:rsidR="004524C2" w:rsidRPr="00C90845" w:rsidRDefault="004524C2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7417" w:rsidRPr="00C90845" w:rsidTr="00B86EDE">
        <w:trPr>
          <w:trHeight w:val="372"/>
        </w:trPr>
        <w:tc>
          <w:tcPr>
            <w:tcW w:w="2802" w:type="dxa"/>
            <w:gridSpan w:val="2"/>
            <w:vMerge w:val="restart"/>
          </w:tcPr>
          <w:p w:rsidR="00AA506B" w:rsidRPr="00C90845" w:rsidRDefault="00AA506B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Тема 1.1.</w:t>
            </w:r>
          </w:p>
          <w:p w:rsidR="00AA506B" w:rsidRPr="00C90845" w:rsidRDefault="00AA506B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Общение – основа человеческого бытия.</w:t>
            </w:r>
          </w:p>
        </w:tc>
        <w:tc>
          <w:tcPr>
            <w:tcW w:w="9497" w:type="dxa"/>
            <w:gridSpan w:val="2"/>
          </w:tcPr>
          <w:p w:rsidR="00AA506B" w:rsidRPr="00C90845" w:rsidRDefault="00AA506B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1099" w:type="dxa"/>
            <w:vAlign w:val="center"/>
          </w:tcPr>
          <w:p w:rsidR="00AA506B" w:rsidRPr="00C90845" w:rsidRDefault="00A81F44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43" w:type="dxa"/>
            <w:vMerge w:val="restart"/>
            <w:shd w:val="clear" w:color="auto" w:fill="auto"/>
            <w:vAlign w:val="center"/>
          </w:tcPr>
          <w:p w:rsidR="00AA506B" w:rsidRPr="00C90845" w:rsidRDefault="00AA506B" w:rsidP="000303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7417" w:rsidRPr="00C90845" w:rsidTr="00B86EDE">
        <w:trPr>
          <w:trHeight w:val="689"/>
        </w:trPr>
        <w:tc>
          <w:tcPr>
            <w:tcW w:w="2802" w:type="dxa"/>
            <w:gridSpan w:val="2"/>
            <w:vMerge/>
          </w:tcPr>
          <w:p w:rsidR="00AA506B" w:rsidRPr="00C90845" w:rsidRDefault="00AA506B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A506B" w:rsidRPr="00C90845" w:rsidRDefault="00AA506B" w:rsidP="000303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0845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930" w:type="dxa"/>
          </w:tcPr>
          <w:p w:rsidR="00AA506B" w:rsidRPr="00C90845" w:rsidRDefault="00AA506B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 xml:space="preserve">Общение в системе межличностных и общественных отношений. </w:t>
            </w:r>
          </w:p>
          <w:p w:rsidR="00AA506B" w:rsidRPr="00C90845" w:rsidRDefault="00AA506B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Роль общения в профессиональной деятельности. Единство общения и деятельности.</w:t>
            </w:r>
          </w:p>
        </w:tc>
        <w:tc>
          <w:tcPr>
            <w:tcW w:w="1099" w:type="dxa"/>
            <w:vAlign w:val="center"/>
          </w:tcPr>
          <w:p w:rsidR="00AA506B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43" w:type="dxa"/>
            <w:vMerge/>
            <w:shd w:val="clear" w:color="auto" w:fill="auto"/>
            <w:vAlign w:val="center"/>
          </w:tcPr>
          <w:p w:rsidR="00AA506B" w:rsidRPr="00C90845" w:rsidRDefault="00AA506B" w:rsidP="000303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7417" w:rsidRPr="00C90845" w:rsidTr="00B86EDE">
        <w:trPr>
          <w:trHeight w:val="373"/>
        </w:trPr>
        <w:tc>
          <w:tcPr>
            <w:tcW w:w="2802" w:type="dxa"/>
            <w:gridSpan w:val="2"/>
            <w:vMerge w:val="restart"/>
          </w:tcPr>
          <w:p w:rsidR="000A2720" w:rsidRPr="00C90845" w:rsidRDefault="000A2720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1.2. </w:t>
            </w:r>
          </w:p>
          <w:p w:rsidR="000A2720" w:rsidRPr="00C90845" w:rsidRDefault="000A2720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Классификация общения</w:t>
            </w:r>
          </w:p>
        </w:tc>
        <w:tc>
          <w:tcPr>
            <w:tcW w:w="9497" w:type="dxa"/>
            <w:gridSpan w:val="2"/>
          </w:tcPr>
          <w:p w:rsidR="000A2720" w:rsidRPr="00C90845" w:rsidRDefault="000A2720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099" w:type="dxa"/>
            <w:vAlign w:val="center"/>
          </w:tcPr>
          <w:p w:rsidR="000A2720" w:rsidRPr="00C90845" w:rsidRDefault="00B904FC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43" w:type="dxa"/>
            <w:shd w:val="clear" w:color="auto" w:fill="B8CCE4" w:themeFill="accent1" w:themeFillTint="66"/>
            <w:vAlign w:val="center"/>
          </w:tcPr>
          <w:p w:rsidR="000A2720" w:rsidRPr="00C90845" w:rsidRDefault="000A2720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7417" w:rsidRPr="00C90845" w:rsidTr="00B86EDE">
        <w:trPr>
          <w:trHeight w:val="435"/>
        </w:trPr>
        <w:tc>
          <w:tcPr>
            <w:tcW w:w="2802" w:type="dxa"/>
            <w:gridSpan w:val="2"/>
            <w:vMerge/>
          </w:tcPr>
          <w:p w:rsidR="004524C2" w:rsidRPr="00C90845" w:rsidRDefault="004524C2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4524C2" w:rsidRPr="00C90845" w:rsidRDefault="00AA506B" w:rsidP="000303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0845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930" w:type="dxa"/>
          </w:tcPr>
          <w:p w:rsidR="004524C2" w:rsidRPr="00C90845" w:rsidRDefault="004524C2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 xml:space="preserve"> Виды общения. Структура общения. Функции общения. </w:t>
            </w:r>
          </w:p>
        </w:tc>
        <w:tc>
          <w:tcPr>
            <w:tcW w:w="1099" w:type="dxa"/>
            <w:vAlign w:val="center"/>
          </w:tcPr>
          <w:p w:rsidR="004524C2" w:rsidRPr="00C90845" w:rsidRDefault="004524C2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43" w:type="dxa"/>
            <w:vAlign w:val="center"/>
          </w:tcPr>
          <w:p w:rsidR="004524C2" w:rsidRPr="00C90845" w:rsidRDefault="004524C2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7417" w:rsidRPr="00C90845" w:rsidTr="00B86EDE">
        <w:trPr>
          <w:trHeight w:val="185"/>
        </w:trPr>
        <w:tc>
          <w:tcPr>
            <w:tcW w:w="2802" w:type="dxa"/>
            <w:gridSpan w:val="2"/>
            <w:vMerge w:val="restart"/>
          </w:tcPr>
          <w:p w:rsidR="007A0577" w:rsidRPr="00C90845" w:rsidRDefault="007A0577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Тема 1.3.</w:t>
            </w:r>
          </w:p>
          <w:p w:rsidR="007A0577" w:rsidRPr="00C90845" w:rsidRDefault="007A0577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Средства общения</w:t>
            </w:r>
          </w:p>
        </w:tc>
        <w:tc>
          <w:tcPr>
            <w:tcW w:w="9497" w:type="dxa"/>
            <w:gridSpan w:val="2"/>
          </w:tcPr>
          <w:p w:rsidR="007A0577" w:rsidRPr="00C90845" w:rsidRDefault="007A0577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099" w:type="dxa"/>
            <w:vAlign w:val="center"/>
          </w:tcPr>
          <w:p w:rsidR="007A0577" w:rsidRPr="00C90845" w:rsidRDefault="00B904FC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43" w:type="dxa"/>
            <w:shd w:val="clear" w:color="auto" w:fill="B8CCE4" w:themeFill="accent1" w:themeFillTint="66"/>
            <w:vAlign w:val="center"/>
          </w:tcPr>
          <w:p w:rsidR="007A0577" w:rsidRPr="00C90845" w:rsidRDefault="007A0577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7417" w:rsidRPr="00C90845" w:rsidTr="00B86EDE">
        <w:trPr>
          <w:trHeight w:val="70"/>
        </w:trPr>
        <w:tc>
          <w:tcPr>
            <w:tcW w:w="2802" w:type="dxa"/>
            <w:gridSpan w:val="2"/>
            <w:vMerge/>
          </w:tcPr>
          <w:p w:rsidR="007A0577" w:rsidRPr="00C90845" w:rsidRDefault="007A0577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A0577" w:rsidRPr="00C90845" w:rsidRDefault="00AA506B" w:rsidP="000303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0845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930" w:type="dxa"/>
          </w:tcPr>
          <w:p w:rsidR="007A0577" w:rsidRPr="00C90845" w:rsidRDefault="007A0577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Вербальные средства общения. Невербальные средства общения: кинесика, экстралингвистика, паралингвистика, такесика, проксемика.</w:t>
            </w:r>
          </w:p>
        </w:tc>
        <w:tc>
          <w:tcPr>
            <w:tcW w:w="1099" w:type="dxa"/>
            <w:vAlign w:val="center"/>
          </w:tcPr>
          <w:p w:rsidR="007A0577" w:rsidRPr="00C90845" w:rsidRDefault="007A0577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43" w:type="dxa"/>
            <w:vAlign w:val="center"/>
          </w:tcPr>
          <w:p w:rsidR="007A0577" w:rsidRPr="00C90845" w:rsidRDefault="007A0577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7417" w:rsidRPr="00C90845" w:rsidTr="00B86EDE">
        <w:trPr>
          <w:trHeight w:val="70"/>
        </w:trPr>
        <w:tc>
          <w:tcPr>
            <w:tcW w:w="2802" w:type="dxa"/>
            <w:gridSpan w:val="2"/>
            <w:vMerge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</w:t>
            </w:r>
          </w:p>
        </w:tc>
        <w:tc>
          <w:tcPr>
            <w:tcW w:w="1099" w:type="dxa"/>
            <w:vMerge w:val="restart"/>
            <w:vAlign w:val="center"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43" w:type="dxa"/>
            <w:shd w:val="clear" w:color="auto" w:fill="B8CCE4" w:themeFill="accent1" w:themeFillTint="66"/>
            <w:vAlign w:val="center"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7417" w:rsidRPr="00C90845" w:rsidTr="00B86EDE">
        <w:trPr>
          <w:trHeight w:val="240"/>
        </w:trPr>
        <w:tc>
          <w:tcPr>
            <w:tcW w:w="2802" w:type="dxa"/>
            <w:gridSpan w:val="2"/>
            <w:vMerge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BF3949" w:rsidRPr="00B86EDE" w:rsidRDefault="00BF3949" w:rsidP="00B86EDE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720"/>
              <w:rPr>
                <w:bCs/>
              </w:rPr>
            </w:pPr>
          </w:p>
        </w:tc>
        <w:tc>
          <w:tcPr>
            <w:tcW w:w="8930" w:type="dxa"/>
          </w:tcPr>
          <w:p w:rsidR="00BF3949" w:rsidRPr="00B86EDE" w:rsidRDefault="00BF3949" w:rsidP="00B86EDE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rPr>
                <w:bCs/>
              </w:rPr>
            </w:pPr>
            <w:r w:rsidRPr="00C90845">
              <w:rPr>
                <w:bCs/>
              </w:rPr>
              <w:t>Общение с использованием вербальных и невербальных компонентов общения.</w:t>
            </w:r>
          </w:p>
        </w:tc>
        <w:tc>
          <w:tcPr>
            <w:tcW w:w="1099" w:type="dxa"/>
            <w:vMerge/>
            <w:vAlign w:val="center"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3" w:type="dxa"/>
            <w:shd w:val="clear" w:color="auto" w:fill="B8CCE4" w:themeFill="accent1" w:themeFillTint="66"/>
            <w:vAlign w:val="center"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7417" w:rsidRPr="00C90845" w:rsidTr="00B86EDE">
        <w:trPr>
          <w:trHeight w:val="370"/>
        </w:trPr>
        <w:tc>
          <w:tcPr>
            <w:tcW w:w="2802" w:type="dxa"/>
            <w:gridSpan w:val="2"/>
            <w:vMerge w:val="restart"/>
          </w:tcPr>
          <w:p w:rsidR="000654D9" w:rsidRPr="00C90845" w:rsidRDefault="000654D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Тема 1.4.</w:t>
            </w:r>
          </w:p>
          <w:p w:rsidR="000654D9" w:rsidRPr="00C90845" w:rsidRDefault="000654D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Общение как обмен информацией (коммуникативная сторона общения)</w:t>
            </w:r>
          </w:p>
        </w:tc>
        <w:tc>
          <w:tcPr>
            <w:tcW w:w="9497" w:type="dxa"/>
            <w:gridSpan w:val="2"/>
          </w:tcPr>
          <w:p w:rsidR="000654D9" w:rsidRPr="00C90845" w:rsidRDefault="000654D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099" w:type="dxa"/>
            <w:vAlign w:val="center"/>
          </w:tcPr>
          <w:p w:rsidR="000654D9" w:rsidRPr="00C90845" w:rsidRDefault="00BC1486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43" w:type="dxa"/>
            <w:shd w:val="clear" w:color="auto" w:fill="B8CCE4" w:themeFill="accent1" w:themeFillTint="66"/>
            <w:vAlign w:val="center"/>
          </w:tcPr>
          <w:p w:rsidR="000654D9" w:rsidRPr="00C90845" w:rsidRDefault="000654D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7417" w:rsidRPr="00C90845" w:rsidTr="00B86EDE">
        <w:trPr>
          <w:trHeight w:val="370"/>
        </w:trPr>
        <w:tc>
          <w:tcPr>
            <w:tcW w:w="2802" w:type="dxa"/>
            <w:gridSpan w:val="2"/>
            <w:vMerge/>
          </w:tcPr>
          <w:p w:rsidR="004524C2" w:rsidRPr="00C90845" w:rsidRDefault="004524C2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4524C2" w:rsidRPr="00C90845" w:rsidRDefault="00AA506B" w:rsidP="000303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0845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930" w:type="dxa"/>
          </w:tcPr>
          <w:p w:rsidR="004524C2" w:rsidRPr="00C90845" w:rsidRDefault="004524C2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 xml:space="preserve"> Основные элементы коммуникации. Виды коммуникаций. Коммуникативные барьеры.</w:t>
            </w:r>
          </w:p>
        </w:tc>
        <w:tc>
          <w:tcPr>
            <w:tcW w:w="1099" w:type="dxa"/>
            <w:vAlign w:val="center"/>
          </w:tcPr>
          <w:p w:rsidR="004524C2" w:rsidRPr="00C90845" w:rsidRDefault="00BC1486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43" w:type="dxa"/>
            <w:vAlign w:val="center"/>
          </w:tcPr>
          <w:p w:rsidR="004524C2" w:rsidRPr="00C90845" w:rsidRDefault="004524C2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7417" w:rsidRPr="00C90845" w:rsidTr="00B86EDE">
        <w:trPr>
          <w:trHeight w:val="330"/>
        </w:trPr>
        <w:tc>
          <w:tcPr>
            <w:tcW w:w="2802" w:type="dxa"/>
            <w:gridSpan w:val="2"/>
            <w:vMerge w:val="restart"/>
          </w:tcPr>
          <w:p w:rsidR="00BC1486" w:rsidRPr="00C90845" w:rsidRDefault="00BC1486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Тема 1.5.</w:t>
            </w:r>
          </w:p>
          <w:p w:rsidR="00BC1486" w:rsidRPr="00C90845" w:rsidRDefault="00BC1486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Общение как восприятие людьми друг друга (перцептивная сторона общения)</w:t>
            </w:r>
          </w:p>
        </w:tc>
        <w:tc>
          <w:tcPr>
            <w:tcW w:w="9497" w:type="dxa"/>
            <w:gridSpan w:val="2"/>
          </w:tcPr>
          <w:p w:rsidR="00BC1486" w:rsidRPr="00C90845" w:rsidRDefault="00BC1486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099" w:type="dxa"/>
            <w:vAlign w:val="center"/>
          </w:tcPr>
          <w:p w:rsidR="00BC1486" w:rsidRPr="00C90845" w:rsidRDefault="00BC1486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43" w:type="dxa"/>
            <w:shd w:val="clear" w:color="auto" w:fill="B8CCE4" w:themeFill="accent1" w:themeFillTint="66"/>
            <w:vAlign w:val="center"/>
          </w:tcPr>
          <w:p w:rsidR="00BC1486" w:rsidRPr="00C90845" w:rsidRDefault="00BC1486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7417" w:rsidRPr="00C90845" w:rsidTr="00B86EDE">
        <w:tc>
          <w:tcPr>
            <w:tcW w:w="2802" w:type="dxa"/>
            <w:gridSpan w:val="2"/>
            <w:vMerge/>
          </w:tcPr>
          <w:p w:rsidR="00BC1486" w:rsidRPr="00C90845" w:rsidRDefault="00BC1486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BC1486" w:rsidRPr="00C90845" w:rsidRDefault="00BC1486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8930" w:type="dxa"/>
          </w:tcPr>
          <w:p w:rsidR="00BC1486" w:rsidRPr="00C90845" w:rsidRDefault="00BC1486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Понятие социальной перцепции. Механизмы восприятия. Эффекты восприятия</w:t>
            </w:r>
          </w:p>
        </w:tc>
        <w:tc>
          <w:tcPr>
            <w:tcW w:w="1099" w:type="dxa"/>
            <w:vAlign w:val="center"/>
          </w:tcPr>
          <w:p w:rsidR="00BC1486" w:rsidRPr="00C90845" w:rsidRDefault="00BC1486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43" w:type="dxa"/>
            <w:vAlign w:val="center"/>
          </w:tcPr>
          <w:p w:rsidR="00BC1486" w:rsidRPr="00C90845" w:rsidRDefault="00BC1486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7417" w:rsidRPr="00C90845" w:rsidTr="00B86EDE">
        <w:trPr>
          <w:trHeight w:val="218"/>
        </w:trPr>
        <w:tc>
          <w:tcPr>
            <w:tcW w:w="2802" w:type="dxa"/>
            <w:gridSpan w:val="2"/>
            <w:vMerge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</w:t>
            </w:r>
          </w:p>
        </w:tc>
        <w:tc>
          <w:tcPr>
            <w:tcW w:w="1099" w:type="dxa"/>
            <w:vMerge w:val="restart"/>
            <w:vAlign w:val="center"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43" w:type="dxa"/>
            <w:shd w:val="clear" w:color="auto" w:fill="B8CCE4" w:themeFill="accent1" w:themeFillTint="66"/>
            <w:vAlign w:val="center"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87417" w:rsidRPr="00C90845" w:rsidTr="00B86EDE">
        <w:trPr>
          <w:trHeight w:val="409"/>
        </w:trPr>
        <w:tc>
          <w:tcPr>
            <w:tcW w:w="2802" w:type="dxa"/>
            <w:gridSpan w:val="2"/>
            <w:vMerge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8930" w:type="dxa"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 xml:space="preserve">Самодиагностика по теме «Механизмы восприятия» </w:t>
            </w:r>
          </w:p>
        </w:tc>
        <w:tc>
          <w:tcPr>
            <w:tcW w:w="1099" w:type="dxa"/>
            <w:vMerge/>
            <w:vAlign w:val="center"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3" w:type="dxa"/>
            <w:shd w:val="clear" w:color="auto" w:fill="B8CCE4" w:themeFill="accent1" w:themeFillTint="66"/>
            <w:vAlign w:val="center"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87417" w:rsidRPr="00C90845" w:rsidTr="00B86EDE">
        <w:trPr>
          <w:trHeight w:val="291"/>
        </w:trPr>
        <w:tc>
          <w:tcPr>
            <w:tcW w:w="2802" w:type="dxa"/>
            <w:gridSpan w:val="2"/>
            <w:vMerge w:val="restart"/>
          </w:tcPr>
          <w:p w:rsidR="00BC1486" w:rsidRPr="00C90845" w:rsidRDefault="00BC1486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Тема 1.6.</w:t>
            </w:r>
          </w:p>
          <w:p w:rsidR="00BC1486" w:rsidRPr="00C90845" w:rsidRDefault="00BC1486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Общение как взаимодействие (интерактивная сторона общения)</w:t>
            </w:r>
          </w:p>
        </w:tc>
        <w:tc>
          <w:tcPr>
            <w:tcW w:w="9497" w:type="dxa"/>
            <w:gridSpan w:val="2"/>
          </w:tcPr>
          <w:p w:rsidR="00BC1486" w:rsidRPr="00C90845" w:rsidRDefault="00BC1486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099" w:type="dxa"/>
            <w:vAlign w:val="center"/>
          </w:tcPr>
          <w:p w:rsidR="00BC1486" w:rsidRPr="00C90845" w:rsidRDefault="00BC1486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43" w:type="dxa"/>
            <w:shd w:val="clear" w:color="auto" w:fill="B8CCE4" w:themeFill="accent1" w:themeFillTint="66"/>
            <w:vAlign w:val="center"/>
          </w:tcPr>
          <w:p w:rsidR="00BC1486" w:rsidRPr="00C90845" w:rsidRDefault="00BC1486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7417" w:rsidRPr="00C90845" w:rsidTr="00B86EDE">
        <w:trPr>
          <w:trHeight w:val="838"/>
        </w:trPr>
        <w:tc>
          <w:tcPr>
            <w:tcW w:w="2802" w:type="dxa"/>
            <w:gridSpan w:val="2"/>
            <w:vMerge/>
          </w:tcPr>
          <w:p w:rsidR="004524C2" w:rsidRPr="00C90845" w:rsidRDefault="004524C2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4524C2" w:rsidRPr="00C90845" w:rsidRDefault="00BC1486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8930" w:type="dxa"/>
          </w:tcPr>
          <w:p w:rsidR="004524C2" w:rsidRPr="00C90845" w:rsidRDefault="004524C2" w:rsidP="008412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Типы взаимодействия: кооперация и конкуренция. Позиции взаимодействия в русле трансактного анализа Э. Берна. Ориентация на понимание и ориентация на контроль.</w:t>
            </w:r>
            <w:r w:rsidR="0084129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Взаимодействие как организация совместной деятельности.</w:t>
            </w:r>
          </w:p>
        </w:tc>
        <w:tc>
          <w:tcPr>
            <w:tcW w:w="1099" w:type="dxa"/>
            <w:vAlign w:val="center"/>
          </w:tcPr>
          <w:p w:rsidR="004524C2" w:rsidRPr="00C90845" w:rsidRDefault="007A0577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43" w:type="dxa"/>
            <w:vAlign w:val="center"/>
          </w:tcPr>
          <w:p w:rsidR="004524C2" w:rsidRPr="00C90845" w:rsidRDefault="004524C2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7417" w:rsidRPr="00C90845" w:rsidTr="00B86EDE">
        <w:trPr>
          <w:trHeight w:val="70"/>
        </w:trPr>
        <w:tc>
          <w:tcPr>
            <w:tcW w:w="2802" w:type="dxa"/>
            <w:gridSpan w:val="2"/>
            <w:vMerge w:val="restart"/>
          </w:tcPr>
          <w:p w:rsidR="00BC1486" w:rsidRPr="00C90845" w:rsidRDefault="00BC1486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Тема 1.7.</w:t>
            </w:r>
          </w:p>
          <w:p w:rsidR="00BC1486" w:rsidRPr="00C90845" w:rsidRDefault="00BC1486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Техники активного слушания</w:t>
            </w:r>
          </w:p>
        </w:tc>
        <w:tc>
          <w:tcPr>
            <w:tcW w:w="9497" w:type="dxa"/>
            <w:gridSpan w:val="2"/>
          </w:tcPr>
          <w:p w:rsidR="00BC1486" w:rsidRPr="00C90845" w:rsidRDefault="00BC1486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099" w:type="dxa"/>
            <w:vAlign w:val="center"/>
          </w:tcPr>
          <w:p w:rsidR="00BC1486" w:rsidRPr="00C90845" w:rsidRDefault="00BC1486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43" w:type="dxa"/>
            <w:shd w:val="clear" w:color="auto" w:fill="B8CCE4" w:themeFill="accent1" w:themeFillTint="66"/>
            <w:vAlign w:val="center"/>
          </w:tcPr>
          <w:p w:rsidR="00BC1486" w:rsidRPr="00C90845" w:rsidRDefault="00BC1486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7417" w:rsidRPr="00C90845" w:rsidTr="00B86EDE">
        <w:trPr>
          <w:trHeight w:val="492"/>
        </w:trPr>
        <w:tc>
          <w:tcPr>
            <w:tcW w:w="2802" w:type="dxa"/>
            <w:gridSpan w:val="2"/>
            <w:vMerge/>
          </w:tcPr>
          <w:p w:rsidR="007A0577" w:rsidRPr="00C90845" w:rsidRDefault="007A0577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A0577" w:rsidRPr="00C90845" w:rsidRDefault="007A0577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8930" w:type="dxa"/>
          </w:tcPr>
          <w:p w:rsidR="007A0577" w:rsidRPr="00C90845" w:rsidRDefault="007A0577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 xml:space="preserve">Виды, правила и техники слушания. Методы развития коммуникативных способностей. </w:t>
            </w:r>
          </w:p>
        </w:tc>
        <w:tc>
          <w:tcPr>
            <w:tcW w:w="1099" w:type="dxa"/>
            <w:vAlign w:val="center"/>
          </w:tcPr>
          <w:p w:rsidR="007A0577" w:rsidRPr="00C90845" w:rsidRDefault="007A0577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43" w:type="dxa"/>
            <w:vAlign w:val="center"/>
          </w:tcPr>
          <w:p w:rsidR="007A0577" w:rsidRPr="00C90845" w:rsidRDefault="007A0577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7417" w:rsidRPr="00C90845" w:rsidTr="00B86EDE">
        <w:trPr>
          <w:trHeight w:val="227"/>
        </w:trPr>
        <w:tc>
          <w:tcPr>
            <w:tcW w:w="2802" w:type="dxa"/>
            <w:gridSpan w:val="2"/>
            <w:vMerge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</w:t>
            </w:r>
          </w:p>
        </w:tc>
        <w:tc>
          <w:tcPr>
            <w:tcW w:w="1099" w:type="dxa"/>
            <w:vMerge w:val="restart"/>
            <w:vAlign w:val="center"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43" w:type="dxa"/>
            <w:shd w:val="clear" w:color="auto" w:fill="B8CCE4" w:themeFill="accent1" w:themeFillTint="66"/>
            <w:vAlign w:val="center"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7417" w:rsidRPr="00C90845" w:rsidTr="00B86EDE">
        <w:trPr>
          <w:trHeight w:val="374"/>
        </w:trPr>
        <w:tc>
          <w:tcPr>
            <w:tcW w:w="2802" w:type="dxa"/>
            <w:gridSpan w:val="2"/>
            <w:vMerge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8930" w:type="dxa"/>
          </w:tcPr>
          <w:p w:rsidR="00BF3949" w:rsidRPr="00C90845" w:rsidRDefault="00BF3949" w:rsidP="000303D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rPr>
                <w:bCs/>
              </w:rPr>
            </w:pPr>
            <w:r w:rsidRPr="00C90845">
              <w:rPr>
                <w:bCs/>
              </w:rPr>
              <w:t>Общение с использованием вербальных и невербальных компонентов общения.</w:t>
            </w:r>
          </w:p>
        </w:tc>
        <w:tc>
          <w:tcPr>
            <w:tcW w:w="1099" w:type="dxa"/>
            <w:vMerge/>
            <w:vAlign w:val="center"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3" w:type="dxa"/>
            <w:shd w:val="clear" w:color="auto" w:fill="B8CCE4" w:themeFill="accent1" w:themeFillTint="66"/>
            <w:vAlign w:val="center"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7417" w:rsidRPr="00C90845" w:rsidTr="00B86EDE">
        <w:trPr>
          <w:trHeight w:val="375"/>
        </w:trPr>
        <w:tc>
          <w:tcPr>
            <w:tcW w:w="12299" w:type="dxa"/>
            <w:gridSpan w:val="4"/>
          </w:tcPr>
          <w:p w:rsidR="007A0577" w:rsidRPr="00C90845" w:rsidRDefault="007A0577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 Деловое общение</w:t>
            </w:r>
          </w:p>
        </w:tc>
        <w:tc>
          <w:tcPr>
            <w:tcW w:w="1099" w:type="dxa"/>
            <w:vAlign w:val="center"/>
          </w:tcPr>
          <w:p w:rsidR="007A0577" w:rsidRPr="00C90845" w:rsidRDefault="007A0577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243" w:type="dxa"/>
            <w:shd w:val="clear" w:color="auto" w:fill="B8CCE4" w:themeFill="accent1" w:themeFillTint="66"/>
            <w:vAlign w:val="center"/>
          </w:tcPr>
          <w:p w:rsidR="007A0577" w:rsidRPr="00C90845" w:rsidRDefault="007A0577" w:rsidP="000303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7417" w:rsidRPr="00C90845" w:rsidTr="00B86EDE">
        <w:trPr>
          <w:trHeight w:val="273"/>
        </w:trPr>
        <w:tc>
          <w:tcPr>
            <w:tcW w:w="2802" w:type="dxa"/>
            <w:gridSpan w:val="2"/>
            <w:vMerge w:val="restart"/>
          </w:tcPr>
          <w:p w:rsidR="0056143B" w:rsidRPr="00C90845" w:rsidRDefault="0056143B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Тема 2.1.</w:t>
            </w:r>
          </w:p>
          <w:p w:rsidR="0056143B" w:rsidRPr="00C90845" w:rsidRDefault="0056143B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Деловое общение</w:t>
            </w:r>
          </w:p>
        </w:tc>
        <w:tc>
          <w:tcPr>
            <w:tcW w:w="9497" w:type="dxa"/>
            <w:gridSpan w:val="2"/>
          </w:tcPr>
          <w:p w:rsidR="0056143B" w:rsidRPr="00C90845" w:rsidRDefault="0056143B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099" w:type="dxa"/>
            <w:vAlign w:val="center"/>
          </w:tcPr>
          <w:p w:rsidR="0056143B" w:rsidRPr="00C90845" w:rsidRDefault="00B904FC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43" w:type="dxa"/>
            <w:vMerge w:val="restart"/>
            <w:vAlign w:val="center"/>
          </w:tcPr>
          <w:p w:rsidR="0056143B" w:rsidRPr="00C90845" w:rsidRDefault="0056143B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7417" w:rsidRPr="00C90845" w:rsidTr="00B86EDE">
        <w:trPr>
          <w:trHeight w:val="625"/>
        </w:trPr>
        <w:tc>
          <w:tcPr>
            <w:tcW w:w="2802" w:type="dxa"/>
            <w:gridSpan w:val="2"/>
            <w:vMerge/>
          </w:tcPr>
          <w:p w:rsidR="0056143B" w:rsidRPr="00C90845" w:rsidRDefault="0056143B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56143B" w:rsidRPr="00C90845" w:rsidRDefault="0056143B" w:rsidP="000303DB">
            <w:pPr>
              <w:pStyle w:val="a4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rPr>
                <w:bCs/>
              </w:rPr>
            </w:pPr>
          </w:p>
        </w:tc>
        <w:tc>
          <w:tcPr>
            <w:tcW w:w="8930" w:type="dxa"/>
          </w:tcPr>
          <w:p w:rsidR="0056143B" w:rsidRPr="00C90845" w:rsidRDefault="0056143B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 xml:space="preserve">Деловое общение.  Виды делового общения. Этапы делового общения. Психологические особенности ведения деловых дискуссий и публичных выступлений. </w:t>
            </w:r>
          </w:p>
        </w:tc>
        <w:tc>
          <w:tcPr>
            <w:tcW w:w="1099" w:type="dxa"/>
            <w:vAlign w:val="center"/>
          </w:tcPr>
          <w:p w:rsidR="0056143B" w:rsidRPr="00C90845" w:rsidRDefault="0056143B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43" w:type="dxa"/>
            <w:vMerge/>
            <w:vAlign w:val="center"/>
          </w:tcPr>
          <w:p w:rsidR="0056143B" w:rsidRPr="00C90845" w:rsidRDefault="0056143B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7417" w:rsidRPr="00C90845" w:rsidTr="00B86EDE">
        <w:trPr>
          <w:trHeight w:val="351"/>
        </w:trPr>
        <w:tc>
          <w:tcPr>
            <w:tcW w:w="2802" w:type="dxa"/>
            <w:gridSpan w:val="2"/>
            <w:vMerge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</w:t>
            </w:r>
          </w:p>
        </w:tc>
        <w:tc>
          <w:tcPr>
            <w:tcW w:w="1099" w:type="dxa"/>
            <w:vMerge w:val="restart"/>
            <w:vAlign w:val="center"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3" w:type="dxa"/>
            <w:shd w:val="clear" w:color="auto" w:fill="B8CCE4" w:themeFill="accent1" w:themeFillTint="66"/>
            <w:vAlign w:val="center"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7417" w:rsidRPr="00C90845" w:rsidTr="00B86EDE">
        <w:trPr>
          <w:trHeight w:val="625"/>
        </w:trPr>
        <w:tc>
          <w:tcPr>
            <w:tcW w:w="2802" w:type="dxa"/>
            <w:gridSpan w:val="2"/>
            <w:vMerge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BF3949" w:rsidRPr="0084129A" w:rsidRDefault="00BF3949" w:rsidP="008412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bCs/>
              </w:rPr>
            </w:pPr>
            <w:r w:rsidRPr="0084129A">
              <w:rPr>
                <w:bCs/>
              </w:rPr>
              <w:t>1.</w:t>
            </w:r>
          </w:p>
        </w:tc>
        <w:tc>
          <w:tcPr>
            <w:tcW w:w="8930" w:type="dxa"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Деловая игра «Я Вас слушаю».</w:t>
            </w:r>
          </w:p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99" w:type="dxa"/>
            <w:vMerge/>
            <w:vAlign w:val="center"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3" w:type="dxa"/>
            <w:shd w:val="clear" w:color="auto" w:fill="B8CCE4" w:themeFill="accent1" w:themeFillTint="66"/>
            <w:vAlign w:val="center"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7417" w:rsidRPr="00C90845" w:rsidTr="00B86EDE">
        <w:trPr>
          <w:trHeight w:val="273"/>
        </w:trPr>
        <w:tc>
          <w:tcPr>
            <w:tcW w:w="2802" w:type="dxa"/>
            <w:gridSpan w:val="2"/>
            <w:vMerge w:val="restart"/>
          </w:tcPr>
          <w:p w:rsidR="001E15E3" w:rsidRPr="00C90845" w:rsidRDefault="001E15E3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Тема 2.2.</w:t>
            </w:r>
          </w:p>
          <w:p w:rsidR="001E15E3" w:rsidRPr="00C90845" w:rsidRDefault="001E15E3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Проявление индивидуальных особенностей в деловом общении</w:t>
            </w:r>
          </w:p>
        </w:tc>
        <w:tc>
          <w:tcPr>
            <w:tcW w:w="9497" w:type="dxa"/>
            <w:gridSpan w:val="2"/>
          </w:tcPr>
          <w:p w:rsidR="001E15E3" w:rsidRPr="00C90845" w:rsidRDefault="001E15E3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099" w:type="dxa"/>
            <w:vAlign w:val="center"/>
          </w:tcPr>
          <w:p w:rsidR="001E15E3" w:rsidRPr="00C90845" w:rsidRDefault="001E15E3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43" w:type="dxa"/>
            <w:shd w:val="clear" w:color="auto" w:fill="B8CCE4" w:themeFill="accent1" w:themeFillTint="66"/>
            <w:vAlign w:val="center"/>
          </w:tcPr>
          <w:p w:rsidR="001E15E3" w:rsidRPr="00C90845" w:rsidRDefault="001E15E3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7417" w:rsidRPr="00C90845" w:rsidTr="00B86EDE">
        <w:trPr>
          <w:trHeight w:val="475"/>
        </w:trPr>
        <w:tc>
          <w:tcPr>
            <w:tcW w:w="2802" w:type="dxa"/>
            <w:gridSpan w:val="2"/>
            <w:vMerge/>
          </w:tcPr>
          <w:p w:rsidR="001E15E3" w:rsidRPr="00C90845" w:rsidRDefault="001E15E3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1E15E3" w:rsidRPr="00C90845" w:rsidRDefault="001E15E3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8930" w:type="dxa"/>
          </w:tcPr>
          <w:p w:rsidR="001E15E3" w:rsidRPr="00C90845" w:rsidRDefault="001E15E3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Темперамент. Типы темперамента. Свойства темперамента.</w:t>
            </w:r>
          </w:p>
        </w:tc>
        <w:tc>
          <w:tcPr>
            <w:tcW w:w="1099" w:type="dxa"/>
            <w:vAlign w:val="center"/>
          </w:tcPr>
          <w:p w:rsidR="001E15E3" w:rsidRPr="00C90845" w:rsidRDefault="001E15E3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43" w:type="dxa"/>
            <w:vAlign w:val="center"/>
          </w:tcPr>
          <w:p w:rsidR="001E15E3" w:rsidRPr="00C90845" w:rsidRDefault="001E15E3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7417" w:rsidRPr="00C90845" w:rsidTr="00B86EDE">
        <w:trPr>
          <w:trHeight w:val="475"/>
        </w:trPr>
        <w:tc>
          <w:tcPr>
            <w:tcW w:w="2802" w:type="dxa"/>
            <w:gridSpan w:val="2"/>
            <w:vMerge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</w:t>
            </w:r>
          </w:p>
        </w:tc>
        <w:tc>
          <w:tcPr>
            <w:tcW w:w="1099" w:type="dxa"/>
            <w:vMerge w:val="restart"/>
            <w:vAlign w:val="center"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3" w:type="dxa"/>
            <w:shd w:val="clear" w:color="auto" w:fill="B8CCE4" w:themeFill="accent1" w:themeFillTint="66"/>
            <w:vAlign w:val="center"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7417" w:rsidRPr="00C90845" w:rsidTr="00B86EDE">
        <w:trPr>
          <w:trHeight w:val="475"/>
        </w:trPr>
        <w:tc>
          <w:tcPr>
            <w:tcW w:w="2802" w:type="dxa"/>
            <w:gridSpan w:val="2"/>
            <w:vMerge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8930" w:type="dxa"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 xml:space="preserve">Самодиагностика по теме «Темперамент» </w:t>
            </w:r>
          </w:p>
        </w:tc>
        <w:tc>
          <w:tcPr>
            <w:tcW w:w="1099" w:type="dxa"/>
            <w:vMerge/>
            <w:vAlign w:val="center"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3" w:type="dxa"/>
            <w:shd w:val="clear" w:color="auto" w:fill="B8CCE4" w:themeFill="accent1" w:themeFillTint="66"/>
            <w:vAlign w:val="center"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7417" w:rsidRPr="00C90845" w:rsidTr="00B86EDE">
        <w:trPr>
          <w:trHeight w:val="275"/>
        </w:trPr>
        <w:tc>
          <w:tcPr>
            <w:tcW w:w="2802" w:type="dxa"/>
            <w:gridSpan w:val="2"/>
            <w:vMerge w:val="restart"/>
          </w:tcPr>
          <w:p w:rsidR="00EC0B15" w:rsidRPr="00C90845" w:rsidRDefault="00EC0B15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Тема 2.3.</w:t>
            </w:r>
          </w:p>
          <w:p w:rsidR="00EC0B15" w:rsidRPr="00C90845" w:rsidRDefault="00EC0B15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Этикет в профессиональной деятельности</w:t>
            </w:r>
          </w:p>
        </w:tc>
        <w:tc>
          <w:tcPr>
            <w:tcW w:w="9497" w:type="dxa"/>
            <w:gridSpan w:val="2"/>
          </w:tcPr>
          <w:p w:rsidR="00EC0B15" w:rsidRPr="00C90845" w:rsidRDefault="00EC0B15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099" w:type="dxa"/>
            <w:vAlign w:val="center"/>
          </w:tcPr>
          <w:p w:rsidR="00EC0B15" w:rsidRPr="00C90845" w:rsidRDefault="00EC0B15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43" w:type="dxa"/>
            <w:shd w:val="clear" w:color="auto" w:fill="B8CCE4" w:themeFill="accent1" w:themeFillTint="66"/>
            <w:vAlign w:val="center"/>
          </w:tcPr>
          <w:p w:rsidR="00EC0B15" w:rsidRPr="00C90845" w:rsidRDefault="00EC0B15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7417" w:rsidRPr="00C90845" w:rsidTr="00B86EDE">
        <w:trPr>
          <w:trHeight w:val="496"/>
        </w:trPr>
        <w:tc>
          <w:tcPr>
            <w:tcW w:w="2802" w:type="dxa"/>
            <w:gridSpan w:val="2"/>
            <w:vMerge/>
          </w:tcPr>
          <w:p w:rsidR="00EC0B15" w:rsidRPr="00C90845" w:rsidRDefault="00EC0B15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C0B15" w:rsidRPr="00C90845" w:rsidRDefault="00EC0B15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8930" w:type="dxa"/>
          </w:tcPr>
          <w:p w:rsidR="00EC0B15" w:rsidRPr="00C90845" w:rsidRDefault="00EC0B15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Понятие этикета. Деловой этикет в профессиональной деятельности. Взаимосвязь делового этикета и этики деловых отношений.</w:t>
            </w:r>
          </w:p>
        </w:tc>
        <w:tc>
          <w:tcPr>
            <w:tcW w:w="1099" w:type="dxa"/>
            <w:vAlign w:val="center"/>
          </w:tcPr>
          <w:p w:rsidR="00EC0B15" w:rsidRPr="00C90845" w:rsidRDefault="00EC0B15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43" w:type="dxa"/>
            <w:vAlign w:val="center"/>
          </w:tcPr>
          <w:p w:rsidR="00EC0B15" w:rsidRPr="00C90845" w:rsidRDefault="00EC0B15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7417" w:rsidRPr="00C90845" w:rsidTr="00B86EDE">
        <w:trPr>
          <w:trHeight w:val="220"/>
        </w:trPr>
        <w:tc>
          <w:tcPr>
            <w:tcW w:w="2802" w:type="dxa"/>
            <w:gridSpan w:val="2"/>
            <w:vMerge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</w:t>
            </w:r>
          </w:p>
        </w:tc>
        <w:tc>
          <w:tcPr>
            <w:tcW w:w="1099" w:type="dxa"/>
            <w:vMerge w:val="restart"/>
            <w:vAlign w:val="center"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43" w:type="dxa"/>
            <w:shd w:val="clear" w:color="auto" w:fill="B8CCE4" w:themeFill="accent1" w:themeFillTint="66"/>
            <w:vAlign w:val="center"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7417" w:rsidRPr="00C90845" w:rsidTr="00B86EDE">
        <w:trPr>
          <w:trHeight w:val="326"/>
        </w:trPr>
        <w:tc>
          <w:tcPr>
            <w:tcW w:w="2802" w:type="dxa"/>
            <w:gridSpan w:val="2"/>
            <w:vMerge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8930" w:type="dxa"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Анализ результатов тестирования.</w:t>
            </w:r>
          </w:p>
        </w:tc>
        <w:tc>
          <w:tcPr>
            <w:tcW w:w="1099" w:type="dxa"/>
            <w:vMerge/>
            <w:vAlign w:val="center"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3" w:type="dxa"/>
            <w:shd w:val="clear" w:color="auto" w:fill="B8CCE4" w:themeFill="accent1" w:themeFillTint="66"/>
            <w:vAlign w:val="center"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7417" w:rsidRPr="00C90845" w:rsidTr="00B86EDE">
        <w:trPr>
          <w:trHeight w:val="415"/>
        </w:trPr>
        <w:tc>
          <w:tcPr>
            <w:tcW w:w="2802" w:type="dxa"/>
            <w:gridSpan w:val="2"/>
            <w:vMerge w:val="restart"/>
          </w:tcPr>
          <w:p w:rsidR="00EC0B15" w:rsidRPr="00C90845" w:rsidRDefault="00EC0B15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Тема 2.4.</w:t>
            </w:r>
          </w:p>
          <w:p w:rsidR="00EC0B15" w:rsidRPr="00C90845" w:rsidRDefault="00EC0B15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Деловые переговоры</w:t>
            </w:r>
          </w:p>
        </w:tc>
        <w:tc>
          <w:tcPr>
            <w:tcW w:w="9497" w:type="dxa"/>
            <w:gridSpan w:val="2"/>
          </w:tcPr>
          <w:p w:rsidR="00EC0B15" w:rsidRPr="00C90845" w:rsidRDefault="00EC0B15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099" w:type="dxa"/>
            <w:vAlign w:val="center"/>
          </w:tcPr>
          <w:p w:rsidR="00EC0B15" w:rsidRPr="00C90845" w:rsidRDefault="005D62CD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43" w:type="dxa"/>
            <w:shd w:val="clear" w:color="auto" w:fill="B8CCE4" w:themeFill="accent1" w:themeFillTint="66"/>
            <w:vAlign w:val="center"/>
          </w:tcPr>
          <w:p w:rsidR="00EC0B15" w:rsidRPr="00C90845" w:rsidRDefault="00EC0B15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7417" w:rsidRPr="00C90845" w:rsidTr="0084129A">
        <w:trPr>
          <w:trHeight w:val="551"/>
        </w:trPr>
        <w:tc>
          <w:tcPr>
            <w:tcW w:w="2802" w:type="dxa"/>
            <w:gridSpan w:val="2"/>
            <w:vMerge/>
          </w:tcPr>
          <w:p w:rsidR="004524C2" w:rsidRPr="00C90845" w:rsidRDefault="004524C2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4524C2" w:rsidRPr="00C90845" w:rsidRDefault="00B904FC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8930" w:type="dxa"/>
          </w:tcPr>
          <w:p w:rsidR="004524C2" w:rsidRPr="00C90845" w:rsidRDefault="004524C2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Переговоры как разновидность делового общения. Подготовка к переговорам. Ведение переговоров.</w:t>
            </w:r>
          </w:p>
        </w:tc>
        <w:tc>
          <w:tcPr>
            <w:tcW w:w="1099" w:type="dxa"/>
            <w:vAlign w:val="center"/>
          </w:tcPr>
          <w:p w:rsidR="004524C2" w:rsidRPr="00C90845" w:rsidRDefault="005D62CD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 xml:space="preserve">    2</w:t>
            </w:r>
          </w:p>
        </w:tc>
        <w:tc>
          <w:tcPr>
            <w:tcW w:w="1243" w:type="dxa"/>
            <w:vAlign w:val="center"/>
          </w:tcPr>
          <w:p w:rsidR="004524C2" w:rsidRPr="00C90845" w:rsidRDefault="004524C2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7417" w:rsidRPr="00C90845" w:rsidTr="00B86EDE">
        <w:trPr>
          <w:trHeight w:val="20"/>
        </w:trPr>
        <w:tc>
          <w:tcPr>
            <w:tcW w:w="12299" w:type="dxa"/>
            <w:gridSpan w:val="4"/>
          </w:tcPr>
          <w:p w:rsidR="00593E6C" w:rsidRPr="00C90845" w:rsidRDefault="00593E6C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Конфликты в деловом общении</w:t>
            </w:r>
          </w:p>
        </w:tc>
        <w:tc>
          <w:tcPr>
            <w:tcW w:w="1099" w:type="dxa"/>
            <w:vAlign w:val="center"/>
          </w:tcPr>
          <w:p w:rsidR="00593E6C" w:rsidRPr="00C90845" w:rsidRDefault="0036086D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243" w:type="dxa"/>
            <w:shd w:val="clear" w:color="auto" w:fill="B8CCE4" w:themeFill="accent1" w:themeFillTint="66"/>
            <w:vAlign w:val="center"/>
          </w:tcPr>
          <w:p w:rsidR="00593E6C" w:rsidRPr="00C90845" w:rsidRDefault="00593E6C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7417" w:rsidRPr="00C90845" w:rsidTr="00B86EDE">
        <w:trPr>
          <w:trHeight w:val="309"/>
        </w:trPr>
        <w:tc>
          <w:tcPr>
            <w:tcW w:w="2093" w:type="dxa"/>
            <w:vMerge w:val="restart"/>
          </w:tcPr>
          <w:p w:rsidR="00AA506B" w:rsidRPr="00C90845" w:rsidRDefault="00AA506B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Тема 3.1.</w:t>
            </w:r>
          </w:p>
          <w:p w:rsidR="00AA506B" w:rsidRPr="00C90845" w:rsidRDefault="00AA506B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Конфликт его сущность</w:t>
            </w:r>
          </w:p>
        </w:tc>
        <w:tc>
          <w:tcPr>
            <w:tcW w:w="10206" w:type="dxa"/>
            <w:gridSpan w:val="3"/>
          </w:tcPr>
          <w:p w:rsidR="00AA506B" w:rsidRPr="00C90845" w:rsidRDefault="00AA506B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099" w:type="dxa"/>
            <w:vAlign w:val="center"/>
          </w:tcPr>
          <w:p w:rsidR="00AA506B" w:rsidRPr="00C90845" w:rsidRDefault="00AA506B" w:rsidP="000303D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2</w:t>
            </w:r>
          </w:p>
        </w:tc>
        <w:tc>
          <w:tcPr>
            <w:tcW w:w="1243" w:type="dxa"/>
            <w:shd w:val="clear" w:color="auto" w:fill="B8CCE4" w:themeFill="accent1" w:themeFillTint="66"/>
            <w:vAlign w:val="center"/>
          </w:tcPr>
          <w:p w:rsidR="00AA506B" w:rsidRPr="00C90845" w:rsidRDefault="00AA506B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7417" w:rsidRPr="00C90845" w:rsidTr="00B86EDE">
        <w:trPr>
          <w:trHeight w:val="387"/>
        </w:trPr>
        <w:tc>
          <w:tcPr>
            <w:tcW w:w="2093" w:type="dxa"/>
            <w:vMerge/>
          </w:tcPr>
          <w:p w:rsidR="004524C2" w:rsidRPr="00C90845" w:rsidRDefault="004524C2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4524C2" w:rsidRPr="00C90845" w:rsidRDefault="005D62CD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8930" w:type="dxa"/>
          </w:tcPr>
          <w:p w:rsidR="004524C2" w:rsidRPr="00C90845" w:rsidRDefault="004524C2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Понятие конфликта и его структура. Динамика конфликта. Виды конфликтов.</w:t>
            </w:r>
          </w:p>
        </w:tc>
        <w:tc>
          <w:tcPr>
            <w:tcW w:w="1099" w:type="dxa"/>
            <w:vAlign w:val="center"/>
          </w:tcPr>
          <w:p w:rsidR="004524C2" w:rsidRPr="00C90845" w:rsidRDefault="00AA506B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43" w:type="dxa"/>
            <w:vAlign w:val="center"/>
          </w:tcPr>
          <w:p w:rsidR="004524C2" w:rsidRPr="00C90845" w:rsidRDefault="004524C2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7417" w:rsidRPr="00C90845" w:rsidTr="00B86EDE">
        <w:trPr>
          <w:trHeight w:val="293"/>
        </w:trPr>
        <w:tc>
          <w:tcPr>
            <w:tcW w:w="2093" w:type="dxa"/>
            <w:vMerge w:val="restart"/>
          </w:tcPr>
          <w:p w:rsidR="00AA506B" w:rsidRPr="00C90845" w:rsidRDefault="00AA506B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Тема 3.2.</w:t>
            </w:r>
          </w:p>
          <w:p w:rsidR="00AA506B" w:rsidRPr="00C90845" w:rsidRDefault="00AA506B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Стратегии поведения в конфликтной ситуации</w:t>
            </w:r>
          </w:p>
        </w:tc>
        <w:tc>
          <w:tcPr>
            <w:tcW w:w="10206" w:type="dxa"/>
            <w:gridSpan w:val="3"/>
          </w:tcPr>
          <w:p w:rsidR="00AA506B" w:rsidRPr="00C90845" w:rsidRDefault="00AA506B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099" w:type="dxa"/>
            <w:vAlign w:val="center"/>
          </w:tcPr>
          <w:p w:rsidR="00AA506B" w:rsidRPr="00C90845" w:rsidRDefault="00B904FC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43" w:type="dxa"/>
            <w:shd w:val="clear" w:color="auto" w:fill="B8CCE4" w:themeFill="accent1" w:themeFillTint="66"/>
            <w:vAlign w:val="center"/>
          </w:tcPr>
          <w:p w:rsidR="00AA506B" w:rsidRPr="00C90845" w:rsidRDefault="00AA506B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922E8" w:rsidRPr="00C90845" w:rsidTr="00B86EDE">
        <w:trPr>
          <w:trHeight w:val="273"/>
        </w:trPr>
        <w:tc>
          <w:tcPr>
            <w:tcW w:w="2093" w:type="dxa"/>
            <w:vMerge/>
          </w:tcPr>
          <w:p w:rsidR="00A922E8" w:rsidRPr="00C90845" w:rsidRDefault="00A922E8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A922E8" w:rsidRPr="00C90845" w:rsidRDefault="00A922E8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8930" w:type="dxa"/>
          </w:tcPr>
          <w:p w:rsidR="00A922E8" w:rsidRPr="00C90845" w:rsidRDefault="00A922E8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Стратегии и тактики поведения в конфликтной ситуации.</w:t>
            </w:r>
          </w:p>
        </w:tc>
        <w:tc>
          <w:tcPr>
            <w:tcW w:w="1099" w:type="dxa"/>
            <w:vAlign w:val="center"/>
          </w:tcPr>
          <w:p w:rsidR="00A922E8" w:rsidRPr="00C90845" w:rsidRDefault="00A922E8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43" w:type="dxa"/>
            <w:vMerge w:val="restart"/>
            <w:vAlign w:val="center"/>
          </w:tcPr>
          <w:p w:rsidR="00A922E8" w:rsidRPr="00C90845" w:rsidRDefault="00A922E8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922E8" w:rsidRPr="00C90845" w:rsidTr="00B86EDE">
        <w:trPr>
          <w:trHeight w:val="252"/>
        </w:trPr>
        <w:tc>
          <w:tcPr>
            <w:tcW w:w="2093" w:type="dxa"/>
            <w:vMerge/>
          </w:tcPr>
          <w:p w:rsidR="00A922E8" w:rsidRPr="00C90845" w:rsidRDefault="00A922E8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6" w:type="dxa"/>
            <w:gridSpan w:val="3"/>
          </w:tcPr>
          <w:p w:rsidR="00A922E8" w:rsidRPr="00C90845" w:rsidRDefault="00A922E8" w:rsidP="000303D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</w:t>
            </w:r>
          </w:p>
        </w:tc>
        <w:tc>
          <w:tcPr>
            <w:tcW w:w="1099" w:type="dxa"/>
            <w:vMerge w:val="restart"/>
            <w:vAlign w:val="center"/>
          </w:tcPr>
          <w:p w:rsidR="00A922E8" w:rsidRPr="00C90845" w:rsidRDefault="00A922E8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922E8" w:rsidRPr="00C90845" w:rsidRDefault="00A922E8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43" w:type="dxa"/>
            <w:vMerge/>
            <w:shd w:val="clear" w:color="auto" w:fill="B8CCE4" w:themeFill="accent1" w:themeFillTint="66"/>
            <w:vAlign w:val="center"/>
          </w:tcPr>
          <w:p w:rsidR="00A922E8" w:rsidRPr="00C90845" w:rsidRDefault="00A922E8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922E8" w:rsidRPr="00C90845" w:rsidTr="00B86EDE">
        <w:trPr>
          <w:trHeight w:val="439"/>
        </w:trPr>
        <w:tc>
          <w:tcPr>
            <w:tcW w:w="2093" w:type="dxa"/>
            <w:vMerge/>
          </w:tcPr>
          <w:p w:rsidR="00A922E8" w:rsidRPr="00C90845" w:rsidRDefault="00A922E8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A922E8" w:rsidRPr="00C90845" w:rsidRDefault="00A922E8" w:rsidP="000303D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8930" w:type="dxa"/>
          </w:tcPr>
          <w:p w:rsidR="00A922E8" w:rsidRPr="00C90845" w:rsidRDefault="00A922E8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Деловая игра «Переговоры»</w:t>
            </w:r>
          </w:p>
          <w:p w:rsidR="00A922E8" w:rsidRPr="00C90845" w:rsidRDefault="00A922E8" w:rsidP="000303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9" w:type="dxa"/>
            <w:vMerge/>
            <w:vAlign w:val="center"/>
          </w:tcPr>
          <w:p w:rsidR="00A922E8" w:rsidRPr="00C90845" w:rsidRDefault="00A922E8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3" w:type="dxa"/>
            <w:vMerge/>
            <w:shd w:val="clear" w:color="auto" w:fill="B8CCE4" w:themeFill="accent1" w:themeFillTint="66"/>
            <w:vAlign w:val="center"/>
          </w:tcPr>
          <w:p w:rsidR="00A922E8" w:rsidRPr="00C90845" w:rsidRDefault="00A922E8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7417" w:rsidRPr="00C90845" w:rsidTr="00B86EDE">
        <w:trPr>
          <w:trHeight w:val="335"/>
        </w:trPr>
        <w:tc>
          <w:tcPr>
            <w:tcW w:w="2093" w:type="dxa"/>
            <w:vMerge w:val="restart"/>
          </w:tcPr>
          <w:p w:rsidR="00AA506B" w:rsidRPr="00C90845" w:rsidRDefault="00AA506B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Тема 3.3.</w:t>
            </w:r>
          </w:p>
          <w:p w:rsidR="00AA506B" w:rsidRPr="00C90845" w:rsidRDefault="00AA506B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Конфликты в деловом общении</w:t>
            </w:r>
          </w:p>
        </w:tc>
        <w:tc>
          <w:tcPr>
            <w:tcW w:w="10206" w:type="dxa"/>
            <w:gridSpan w:val="3"/>
          </w:tcPr>
          <w:p w:rsidR="00AA506B" w:rsidRPr="00C90845" w:rsidRDefault="00AA506B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099" w:type="dxa"/>
            <w:vAlign w:val="center"/>
          </w:tcPr>
          <w:p w:rsidR="00AA506B" w:rsidRPr="00C90845" w:rsidRDefault="00B904FC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43" w:type="dxa"/>
            <w:shd w:val="clear" w:color="auto" w:fill="B8CCE4" w:themeFill="accent1" w:themeFillTint="66"/>
            <w:vAlign w:val="center"/>
          </w:tcPr>
          <w:p w:rsidR="00AA506B" w:rsidRPr="00C90845" w:rsidRDefault="00AA506B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922E8" w:rsidRPr="00C90845" w:rsidTr="00B86EDE">
        <w:trPr>
          <w:trHeight w:val="487"/>
        </w:trPr>
        <w:tc>
          <w:tcPr>
            <w:tcW w:w="2093" w:type="dxa"/>
            <w:vMerge/>
          </w:tcPr>
          <w:p w:rsidR="00A922E8" w:rsidRPr="00C90845" w:rsidRDefault="00A922E8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A922E8" w:rsidRPr="00C90845" w:rsidRDefault="00A922E8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8930" w:type="dxa"/>
          </w:tcPr>
          <w:p w:rsidR="00A922E8" w:rsidRPr="00C90845" w:rsidRDefault="00A922E8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 xml:space="preserve">Особенности эмоционального реагирования в конфликтах. Правила поведения в конфликтах. </w:t>
            </w:r>
          </w:p>
        </w:tc>
        <w:tc>
          <w:tcPr>
            <w:tcW w:w="1099" w:type="dxa"/>
            <w:vAlign w:val="center"/>
          </w:tcPr>
          <w:p w:rsidR="00A922E8" w:rsidRPr="00C90845" w:rsidRDefault="00A922E8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43" w:type="dxa"/>
            <w:vMerge w:val="restart"/>
            <w:vAlign w:val="center"/>
          </w:tcPr>
          <w:p w:rsidR="00A922E8" w:rsidRPr="00C90845" w:rsidRDefault="00A922E8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922E8" w:rsidRPr="00C90845" w:rsidTr="00B86EDE">
        <w:trPr>
          <w:trHeight w:val="7"/>
        </w:trPr>
        <w:tc>
          <w:tcPr>
            <w:tcW w:w="2093" w:type="dxa"/>
            <w:vMerge/>
          </w:tcPr>
          <w:p w:rsidR="00A922E8" w:rsidRPr="00C90845" w:rsidRDefault="00A922E8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6" w:type="dxa"/>
            <w:gridSpan w:val="3"/>
          </w:tcPr>
          <w:p w:rsidR="00A922E8" w:rsidRPr="00C90845" w:rsidRDefault="00A922E8" w:rsidP="000303D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</w:t>
            </w:r>
          </w:p>
        </w:tc>
        <w:tc>
          <w:tcPr>
            <w:tcW w:w="1099" w:type="dxa"/>
            <w:vMerge w:val="restart"/>
            <w:vAlign w:val="center"/>
          </w:tcPr>
          <w:p w:rsidR="00A922E8" w:rsidRPr="00C90845" w:rsidRDefault="00A922E8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  <w:p w:rsidR="00A922E8" w:rsidRPr="00C90845" w:rsidRDefault="00A922E8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43" w:type="dxa"/>
            <w:vMerge/>
            <w:shd w:val="clear" w:color="auto" w:fill="B8CCE4" w:themeFill="accent1" w:themeFillTint="66"/>
            <w:vAlign w:val="center"/>
          </w:tcPr>
          <w:p w:rsidR="00A922E8" w:rsidRPr="00C90845" w:rsidRDefault="00A922E8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922E8" w:rsidRPr="00C90845" w:rsidTr="00B86EDE">
        <w:trPr>
          <w:trHeight w:val="295"/>
        </w:trPr>
        <w:tc>
          <w:tcPr>
            <w:tcW w:w="2093" w:type="dxa"/>
            <w:vMerge/>
          </w:tcPr>
          <w:p w:rsidR="00A922E8" w:rsidRPr="00C90845" w:rsidRDefault="00A922E8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A922E8" w:rsidRPr="00C90845" w:rsidRDefault="00A922E8" w:rsidP="000303D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8930" w:type="dxa"/>
          </w:tcPr>
          <w:p w:rsidR="00A922E8" w:rsidRPr="00C90845" w:rsidRDefault="00A922E8" w:rsidP="000303D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Самодиагностика по теме «Стратегии и тактики поведения в конфликтной ситуации»</w:t>
            </w:r>
          </w:p>
        </w:tc>
        <w:tc>
          <w:tcPr>
            <w:tcW w:w="1099" w:type="dxa"/>
            <w:vMerge/>
            <w:vAlign w:val="center"/>
          </w:tcPr>
          <w:p w:rsidR="00A922E8" w:rsidRPr="00C90845" w:rsidRDefault="00A922E8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3" w:type="dxa"/>
            <w:vMerge/>
            <w:shd w:val="clear" w:color="auto" w:fill="B8CCE4" w:themeFill="accent1" w:themeFillTint="66"/>
            <w:vAlign w:val="center"/>
          </w:tcPr>
          <w:p w:rsidR="00A922E8" w:rsidRPr="00C90845" w:rsidRDefault="00A922E8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7417" w:rsidRPr="00C90845" w:rsidTr="00B86EDE">
        <w:trPr>
          <w:trHeight w:val="135"/>
        </w:trPr>
        <w:tc>
          <w:tcPr>
            <w:tcW w:w="2093" w:type="dxa"/>
            <w:vMerge w:val="restart"/>
          </w:tcPr>
          <w:p w:rsidR="005D62CD" w:rsidRPr="00C90845" w:rsidRDefault="005D62CD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Тема 3.4.</w:t>
            </w:r>
          </w:p>
          <w:p w:rsidR="005D62CD" w:rsidRPr="00C90845" w:rsidRDefault="005D62CD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Стресс и его особенности</w:t>
            </w:r>
          </w:p>
        </w:tc>
        <w:tc>
          <w:tcPr>
            <w:tcW w:w="10206" w:type="dxa"/>
            <w:gridSpan w:val="3"/>
          </w:tcPr>
          <w:p w:rsidR="005D62CD" w:rsidRPr="00C90845" w:rsidRDefault="005D62CD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099" w:type="dxa"/>
            <w:vAlign w:val="center"/>
          </w:tcPr>
          <w:p w:rsidR="005D62CD" w:rsidRPr="00C90845" w:rsidRDefault="005D62CD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43" w:type="dxa"/>
            <w:shd w:val="clear" w:color="auto" w:fill="B8CCE4" w:themeFill="accent1" w:themeFillTint="66"/>
            <w:vAlign w:val="center"/>
          </w:tcPr>
          <w:p w:rsidR="005D62CD" w:rsidRPr="00C90845" w:rsidRDefault="005D62CD" w:rsidP="000303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7417" w:rsidRPr="00C90845" w:rsidTr="00B86EDE">
        <w:trPr>
          <w:trHeight w:val="135"/>
        </w:trPr>
        <w:tc>
          <w:tcPr>
            <w:tcW w:w="2093" w:type="dxa"/>
            <w:vMerge/>
          </w:tcPr>
          <w:p w:rsidR="005D62CD" w:rsidRPr="00C90845" w:rsidRDefault="005D62CD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5D62CD" w:rsidRPr="00C90845" w:rsidRDefault="005D62CD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8930" w:type="dxa"/>
          </w:tcPr>
          <w:p w:rsidR="005D62CD" w:rsidRPr="00C90845" w:rsidRDefault="005D62CD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Стресс и его характеристика. Профилактика стрессов в деловом общении».</w:t>
            </w:r>
          </w:p>
        </w:tc>
        <w:tc>
          <w:tcPr>
            <w:tcW w:w="1099" w:type="dxa"/>
            <w:vAlign w:val="center"/>
          </w:tcPr>
          <w:p w:rsidR="005D62CD" w:rsidRPr="00C90845" w:rsidRDefault="005D62CD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43" w:type="dxa"/>
            <w:vAlign w:val="center"/>
          </w:tcPr>
          <w:p w:rsidR="005D62CD" w:rsidRPr="00C90845" w:rsidRDefault="005D62CD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7417" w:rsidRPr="00C90845" w:rsidTr="00B86EDE">
        <w:trPr>
          <w:trHeight w:val="394"/>
        </w:trPr>
        <w:tc>
          <w:tcPr>
            <w:tcW w:w="12299" w:type="dxa"/>
            <w:gridSpan w:val="4"/>
          </w:tcPr>
          <w:p w:rsidR="00B904FC" w:rsidRPr="00C90845" w:rsidRDefault="00B904FC" w:rsidP="008412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аттестация-</w:t>
            </w:r>
            <w:r w:rsidR="00A81F44"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626EB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дифференцированный </w:t>
            </w:r>
            <w:r w:rsidR="00A81F44"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зачет:</w:t>
            </w:r>
          </w:p>
        </w:tc>
        <w:tc>
          <w:tcPr>
            <w:tcW w:w="1099" w:type="dxa"/>
            <w:vAlign w:val="center"/>
          </w:tcPr>
          <w:p w:rsidR="00B904FC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43" w:type="dxa"/>
            <w:shd w:val="clear" w:color="auto" w:fill="B8CCE4" w:themeFill="accent1" w:themeFillTint="66"/>
            <w:vAlign w:val="center"/>
          </w:tcPr>
          <w:p w:rsidR="00B904FC" w:rsidRPr="00C90845" w:rsidRDefault="00B904FC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7417" w:rsidRPr="00C90845" w:rsidTr="00B86EDE">
        <w:trPr>
          <w:trHeight w:val="394"/>
        </w:trPr>
        <w:tc>
          <w:tcPr>
            <w:tcW w:w="12299" w:type="dxa"/>
            <w:gridSpan w:val="4"/>
          </w:tcPr>
          <w:p w:rsidR="00B904FC" w:rsidRPr="00C90845" w:rsidRDefault="00B904FC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099" w:type="dxa"/>
            <w:vAlign w:val="center"/>
          </w:tcPr>
          <w:p w:rsidR="00B904FC" w:rsidRPr="00C90845" w:rsidRDefault="00626EB2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48</w:t>
            </w:r>
          </w:p>
        </w:tc>
        <w:tc>
          <w:tcPr>
            <w:tcW w:w="1243" w:type="dxa"/>
            <w:shd w:val="clear" w:color="auto" w:fill="B8CCE4" w:themeFill="accent1" w:themeFillTint="66"/>
            <w:vAlign w:val="center"/>
          </w:tcPr>
          <w:p w:rsidR="00B904FC" w:rsidRPr="00C90845" w:rsidRDefault="00B904FC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4524C2" w:rsidRPr="00C90845" w:rsidRDefault="004524C2" w:rsidP="000303DB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D87417" w:rsidRPr="00C90845" w:rsidRDefault="00D87417" w:rsidP="000303DB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  <w:sectPr w:rsidR="00D87417" w:rsidRPr="00C90845" w:rsidSect="000303DB">
          <w:pgSz w:w="16838" w:h="11906" w:orient="landscape"/>
          <w:pgMar w:top="1134" w:right="850" w:bottom="850" w:left="1701" w:header="708" w:footer="708" w:gutter="0"/>
          <w:cols w:space="708"/>
          <w:docGrid w:linePitch="360"/>
        </w:sectPr>
      </w:pPr>
    </w:p>
    <w:p w:rsidR="00D87417" w:rsidRPr="003B63AD" w:rsidRDefault="00D87417" w:rsidP="003B63AD">
      <w:pPr>
        <w:pStyle w:val="a4"/>
        <w:numPr>
          <w:ilvl w:val="0"/>
          <w:numId w:val="9"/>
        </w:numPr>
        <w:spacing w:after="0"/>
        <w:jc w:val="center"/>
        <w:rPr>
          <w:b/>
          <w:bCs/>
        </w:rPr>
      </w:pPr>
      <w:r w:rsidRPr="003B63AD">
        <w:rPr>
          <w:b/>
          <w:bCs/>
        </w:rPr>
        <w:lastRenderedPageBreak/>
        <w:t>УСЛОВИЯ РЕАЛИЗАЦИИ ПРОГРАММЫ УЧЕБНОЙ ДИСЦИПЛИНЫ</w:t>
      </w:r>
    </w:p>
    <w:p w:rsidR="003B63AD" w:rsidRPr="003B63AD" w:rsidRDefault="003B63AD" w:rsidP="003B63AD">
      <w:pPr>
        <w:pStyle w:val="a4"/>
        <w:spacing w:after="0"/>
        <w:ind w:left="360"/>
        <w:rPr>
          <w:b/>
          <w:bCs/>
        </w:rPr>
      </w:pPr>
    </w:p>
    <w:p w:rsidR="003B63AD" w:rsidRPr="003B63AD" w:rsidRDefault="00D87417" w:rsidP="003B63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B63AD">
        <w:rPr>
          <w:rFonts w:ascii="Times New Roman" w:hAnsi="Times New Roman"/>
          <w:b/>
          <w:bCs/>
          <w:sz w:val="24"/>
          <w:szCs w:val="24"/>
        </w:rPr>
        <w:t>3.1.</w:t>
      </w:r>
      <w:r w:rsidRPr="003B63AD">
        <w:rPr>
          <w:rFonts w:ascii="Times New Roman" w:hAnsi="Times New Roman"/>
          <w:bCs/>
          <w:sz w:val="24"/>
          <w:szCs w:val="24"/>
        </w:rPr>
        <w:t xml:space="preserve"> </w:t>
      </w:r>
      <w:r w:rsidR="003B63AD" w:rsidRPr="003B63AD">
        <w:rPr>
          <w:rFonts w:ascii="Times New Roman" w:hAnsi="Times New Roman"/>
          <w:b/>
          <w:bCs/>
          <w:sz w:val="24"/>
          <w:szCs w:val="24"/>
        </w:rPr>
        <w:t xml:space="preserve"> Требования к минимальному материально-техническому обеспечению</w:t>
      </w:r>
    </w:p>
    <w:p w:rsidR="00D87417" w:rsidRPr="00C90845" w:rsidRDefault="00D87417" w:rsidP="003B63AD">
      <w:pPr>
        <w:suppressAutoHyphens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90845">
        <w:rPr>
          <w:rFonts w:ascii="Times New Roman" w:hAnsi="Times New Roman"/>
          <w:bCs/>
          <w:sz w:val="24"/>
          <w:szCs w:val="24"/>
        </w:rPr>
        <w:t xml:space="preserve">Для реализации программы учебной дисциплины должны быть предусмотрены следующие специальные помещения: </w:t>
      </w:r>
    </w:p>
    <w:p w:rsidR="00D87417" w:rsidRPr="00C90845" w:rsidRDefault="00D87417" w:rsidP="000303D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C90845">
        <w:rPr>
          <w:rFonts w:ascii="Times New Roman" w:hAnsi="Times New Roman"/>
          <w:sz w:val="24"/>
          <w:szCs w:val="24"/>
        </w:rPr>
        <w:t xml:space="preserve">Кабинет </w:t>
      </w:r>
      <w:r w:rsidRPr="003B63AD">
        <w:rPr>
          <w:rFonts w:ascii="Times New Roman" w:hAnsi="Times New Roman"/>
          <w:sz w:val="24"/>
          <w:szCs w:val="24"/>
        </w:rPr>
        <w:t>Социально-экономических дисциплин</w:t>
      </w:r>
      <w:r w:rsidRPr="00C90845">
        <w:rPr>
          <w:rFonts w:ascii="Times New Roman" w:hAnsi="Times New Roman"/>
          <w:sz w:val="24"/>
          <w:szCs w:val="24"/>
        </w:rPr>
        <w:t xml:space="preserve">, </w:t>
      </w:r>
      <w:r w:rsidRPr="00C90845">
        <w:rPr>
          <w:rFonts w:ascii="Times New Roman" w:hAnsi="Times New Roman"/>
          <w:sz w:val="24"/>
          <w:szCs w:val="24"/>
          <w:lang w:eastAsia="en-US"/>
        </w:rPr>
        <w:t>оснащенный следующим о</w:t>
      </w:r>
      <w:r w:rsidRPr="00C90845">
        <w:rPr>
          <w:rFonts w:ascii="Times New Roman" w:hAnsi="Times New Roman"/>
          <w:bCs/>
          <w:sz w:val="24"/>
          <w:szCs w:val="24"/>
          <w:lang w:eastAsia="en-US"/>
        </w:rPr>
        <w:t xml:space="preserve">борудованием и </w:t>
      </w:r>
      <w:r w:rsidRPr="00C90845">
        <w:rPr>
          <w:rFonts w:ascii="Times New Roman" w:hAnsi="Times New Roman"/>
          <w:sz w:val="24"/>
          <w:szCs w:val="24"/>
          <w:lang w:eastAsia="en-US"/>
        </w:rPr>
        <w:t>т</w:t>
      </w:r>
      <w:r w:rsidRPr="00C90845">
        <w:rPr>
          <w:rFonts w:ascii="Times New Roman" w:hAnsi="Times New Roman"/>
          <w:bCs/>
          <w:sz w:val="24"/>
          <w:szCs w:val="24"/>
          <w:lang w:eastAsia="en-US"/>
        </w:rPr>
        <w:t>ехническими средствами обучения:</w:t>
      </w:r>
    </w:p>
    <w:p w:rsidR="00D87417" w:rsidRPr="00C90845" w:rsidRDefault="00D87417" w:rsidP="000303DB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90845">
        <w:rPr>
          <w:rFonts w:ascii="Times New Roman" w:hAnsi="Times New Roman"/>
          <w:bCs/>
          <w:sz w:val="24"/>
          <w:szCs w:val="24"/>
        </w:rPr>
        <w:t>Оборудование учебного кабинета и рабочих мест кабинета: рабочее место преподавателя, парты учащихся (в соответствие с численностью учебной группы), доска, персональный компьютер с лицензионным программным обеспечением, мультмедиапроектор, экран, лазерная указка, шкафы для хранения учебных материалов по предмету.</w:t>
      </w:r>
    </w:p>
    <w:p w:rsidR="000303DB" w:rsidRDefault="000303DB" w:rsidP="000303D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87417" w:rsidRPr="00C90845" w:rsidRDefault="00D87417" w:rsidP="003B63AD">
      <w:pPr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90845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D87417" w:rsidRPr="00C90845" w:rsidRDefault="00D87417" w:rsidP="000303D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90845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C90845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D87417" w:rsidRPr="00C90845" w:rsidRDefault="00D87417" w:rsidP="000303DB">
      <w:pPr>
        <w:spacing w:after="0" w:line="240" w:lineRule="auto"/>
        <w:ind w:firstLine="709"/>
        <w:contextualSpacing/>
        <w:rPr>
          <w:rFonts w:ascii="Times New Roman" w:hAnsi="Times New Roman"/>
          <w:b/>
          <w:sz w:val="24"/>
          <w:szCs w:val="24"/>
        </w:rPr>
      </w:pPr>
    </w:p>
    <w:p w:rsidR="00D87417" w:rsidRPr="00C90845" w:rsidRDefault="00D87417" w:rsidP="003B63AD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90845">
        <w:rPr>
          <w:rFonts w:ascii="Times New Roman" w:hAnsi="Times New Roman"/>
          <w:b/>
          <w:sz w:val="24"/>
          <w:szCs w:val="24"/>
        </w:rPr>
        <w:t>3.2.1. Печатные издания</w:t>
      </w:r>
    </w:p>
    <w:p w:rsidR="00D87417" w:rsidRPr="00C90845" w:rsidRDefault="00D87417" w:rsidP="003B63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C90845">
        <w:rPr>
          <w:rFonts w:ascii="Times New Roman" w:hAnsi="Times New Roman"/>
          <w:sz w:val="24"/>
          <w:szCs w:val="24"/>
        </w:rPr>
        <w:t>1. Жа</w:t>
      </w:r>
      <w:r w:rsidRPr="00C90845">
        <w:rPr>
          <w:rFonts w:ascii="Times New Roman" w:hAnsi="Times New Roman"/>
          <w:sz w:val="24"/>
          <w:szCs w:val="24"/>
          <w:shd w:val="clear" w:color="auto" w:fill="FFFFFF"/>
        </w:rPr>
        <w:t>рова М.Н. Психология общения –М.: ОИЦ «Академия», 201</w:t>
      </w:r>
      <w:r w:rsidR="003B63AD">
        <w:rPr>
          <w:rFonts w:ascii="Times New Roman" w:hAnsi="Times New Roman"/>
          <w:sz w:val="24"/>
          <w:szCs w:val="24"/>
          <w:shd w:val="clear" w:color="auto" w:fill="FFFFFF"/>
        </w:rPr>
        <w:t>7</w:t>
      </w:r>
      <w:r w:rsidRPr="00C90845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D87417" w:rsidRPr="00C90845" w:rsidRDefault="00D87417" w:rsidP="003B63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C90845">
        <w:rPr>
          <w:rFonts w:ascii="Times New Roman" w:hAnsi="Times New Roman"/>
          <w:sz w:val="24"/>
          <w:szCs w:val="24"/>
          <w:shd w:val="clear" w:color="auto" w:fill="FFFFFF"/>
        </w:rPr>
        <w:t>2. Учебник и практикум для СПО под общей редакцией Г.В. Борогозиной- Москва: Юрайт, 2017</w:t>
      </w:r>
    </w:p>
    <w:p w:rsidR="00D87417" w:rsidRPr="00C90845" w:rsidRDefault="00D87417" w:rsidP="000303DB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D87417" w:rsidRPr="00C90845" w:rsidRDefault="00D87417" w:rsidP="000303DB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C90845">
        <w:rPr>
          <w:rFonts w:ascii="Times New Roman" w:hAnsi="Times New Roman"/>
          <w:b/>
          <w:sz w:val="24"/>
          <w:szCs w:val="24"/>
        </w:rPr>
        <w:t>4. КОНТРОЛЬ И ОЦЕНКА РЕЗУЛЬТАТОВ ОСВОЕНИЯ</w:t>
      </w:r>
    </w:p>
    <w:p w:rsidR="00D87417" w:rsidRPr="00C90845" w:rsidRDefault="00D87417" w:rsidP="000303DB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C90845">
        <w:rPr>
          <w:rFonts w:ascii="Times New Roman" w:hAnsi="Times New Roman"/>
          <w:b/>
          <w:sz w:val="24"/>
          <w:szCs w:val="24"/>
        </w:rPr>
        <w:t>УЧЕБНОЙ ДИСЦИПЛИНЫ</w:t>
      </w:r>
    </w:p>
    <w:p w:rsidR="00D87417" w:rsidRPr="00C90845" w:rsidRDefault="00D87417" w:rsidP="000303DB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499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7"/>
        <w:gridCol w:w="2714"/>
        <w:gridCol w:w="2059"/>
      </w:tblGrid>
      <w:tr w:rsidR="00D87417" w:rsidRPr="00C90845" w:rsidTr="00626EB2">
        <w:tc>
          <w:tcPr>
            <w:tcW w:w="2503" w:type="pct"/>
          </w:tcPr>
          <w:p w:rsidR="00D87417" w:rsidRPr="00C90845" w:rsidRDefault="00D87417" w:rsidP="00030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419" w:type="pct"/>
          </w:tcPr>
          <w:p w:rsidR="00D87417" w:rsidRPr="00C90845" w:rsidRDefault="00D87417" w:rsidP="00626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077" w:type="pct"/>
          </w:tcPr>
          <w:p w:rsidR="00D87417" w:rsidRPr="00C90845" w:rsidRDefault="00D87417" w:rsidP="00030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Формы и методы оценки</w:t>
            </w:r>
          </w:p>
        </w:tc>
      </w:tr>
      <w:tr w:rsidR="00D87417" w:rsidRPr="00C90845" w:rsidTr="00626EB2">
        <w:tc>
          <w:tcPr>
            <w:tcW w:w="2503" w:type="pct"/>
          </w:tcPr>
          <w:p w:rsidR="00D87417" w:rsidRPr="00C90845" w:rsidRDefault="00D87417" w:rsidP="00030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Перечень знаний, осваиваемых в рамках дисциплины:</w:t>
            </w:r>
          </w:p>
          <w:p w:rsidR="00D87417" w:rsidRPr="00C90845" w:rsidRDefault="00D87417" w:rsidP="00030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 xml:space="preserve"> 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  <w:r w:rsidR="00626EB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</w:p>
          <w:p w:rsidR="00D87417" w:rsidRPr="00C90845" w:rsidRDefault="00D87417" w:rsidP="00030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</w:p>
          <w:p w:rsidR="00D87417" w:rsidRPr="00C90845" w:rsidRDefault="00D87417" w:rsidP="00030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 xml:space="preserve">содержание актуальной нормативно-правовой документации; современная </w:t>
            </w: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научная и профессиональная терминология; возможные траектории профессионального развития и самообразования</w:t>
            </w:r>
            <w:r w:rsidR="00626EB2">
              <w:rPr>
                <w:rFonts w:ascii="Times New Roman" w:hAnsi="Times New Roman"/>
                <w:bCs/>
                <w:sz w:val="24"/>
                <w:szCs w:val="24"/>
              </w:rPr>
              <w:t xml:space="preserve">; </w:t>
            </w: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психологические основы деятельности коллектива, психологические особенности личности; основы проектной деятельности</w:t>
            </w:r>
          </w:p>
          <w:p w:rsidR="00D87417" w:rsidRPr="00C90845" w:rsidRDefault="00D87417" w:rsidP="00030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сущность гражданско-патриотической позиции, общечеловеческих ценностей; значимость профессиональной деятельности по профессии (специальности)</w:t>
            </w:r>
          </w:p>
        </w:tc>
        <w:tc>
          <w:tcPr>
            <w:tcW w:w="1419" w:type="pct"/>
            <w:vMerge w:val="restart"/>
          </w:tcPr>
          <w:p w:rsidR="00D87417" w:rsidRPr="00C90845" w:rsidRDefault="00D87417" w:rsidP="00626EB2">
            <w:pPr>
              <w:pStyle w:val="a3"/>
              <w:rPr>
                <w:color w:val="000000"/>
                <w:lang w:val="ru-RU"/>
              </w:rPr>
            </w:pPr>
            <w:r w:rsidRPr="00C90845">
              <w:rPr>
                <w:color w:val="000000"/>
                <w:lang w:val="ru-RU"/>
              </w:rPr>
              <w:lastRenderedPageBreak/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D87417" w:rsidRPr="00C90845" w:rsidRDefault="00D87417" w:rsidP="00626EB2">
            <w:pPr>
              <w:pStyle w:val="a3"/>
              <w:rPr>
                <w:color w:val="000000"/>
                <w:lang w:val="ru-RU"/>
              </w:rPr>
            </w:pPr>
            <w:r w:rsidRPr="00C90845">
              <w:rPr>
                <w:color w:val="000000"/>
                <w:lang w:val="ru-RU"/>
              </w:rPr>
              <w:t xml:space="preserve"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</w:t>
            </w:r>
            <w:r w:rsidRPr="00C90845">
              <w:rPr>
                <w:color w:val="000000"/>
                <w:lang w:val="ru-RU"/>
              </w:rPr>
              <w:lastRenderedPageBreak/>
              <w:t>заданий выполнены с ошибками.</w:t>
            </w:r>
          </w:p>
          <w:p w:rsidR="00D87417" w:rsidRPr="00C90845" w:rsidRDefault="00D87417" w:rsidP="00626EB2">
            <w:pPr>
              <w:pStyle w:val="a3"/>
              <w:ind w:right="-2"/>
              <w:rPr>
                <w:color w:val="000000"/>
                <w:lang w:val="ru-RU"/>
              </w:rPr>
            </w:pPr>
            <w:r w:rsidRPr="00C90845">
              <w:rPr>
                <w:color w:val="000000"/>
                <w:lang w:val="ru-RU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D87417" w:rsidRPr="00C90845" w:rsidRDefault="00D87417" w:rsidP="00626EB2">
            <w:pPr>
              <w:pStyle w:val="a3"/>
              <w:rPr>
                <w:color w:val="000000"/>
                <w:lang w:val="ru-RU"/>
              </w:rPr>
            </w:pPr>
            <w:r w:rsidRPr="00C90845">
              <w:rPr>
                <w:color w:val="000000"/>
                <w:lang w:val="ru-RU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077" w:type="pct"/>
            <w:vMerge w:val="restart"/>
          </w:tcPr>
          <w:p w:rsidR="00D87417" w:rsidRPr="00C90845" w:rsidRDefault="00D87417" w:rsidP="000303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0845">
              <w:rPr>
                <w:rFonts w:ascii="Times New Roman" w:hAnsi="Times New Roman"/>
                <w:sz w:val="24"/>
                <w:szCs w:val="24"/>
              </w:rPr>
              <w:lastRenderedPageBreak/>
              <w:t>Примеры форм и методов контроля и оценки</w:t>
            </w:r>
          </w:p>
          <w:p w:rsidR="00D87417" w:rsidRPr="00C90845" w:rsidRDefault="00D87417" w:rsidP="000303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0845">
              <w:rPr>
                <w:rFonts w:ascii="Times New Roman" w:hAnsi="Times New Roman"/>
                <w:sz w:val="24"/>
                <w:szCs w:val="24"/>
              </w:rPr>
              <w:t>Компьютерное тестирование на знание терминологии по теме;</w:t>
            </w:r>
          </w:p>
          <w:p w:rsidR="00D87417" w:rsidRPr="00C90845" w:rsidRDefault="002823FD" w:rsidP="000303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D87417" w:rsidRPr="00C90845" w:rsidRDefault="002823FD" w:rsidP="000303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работа </w:t>
            </w:r>
          </w:p>
          <w:p w:rsidR="00D87417" w:rsidRPr="00C90845" w:rsidRDefault="00D87417" w:rsidP="000303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0845">
              <w:rPr>
                <w:rFonts w:ascii="Times New Roman" w:hAnsi="Times New Roman"/>
                <w:sz w:val="24"/>
                <w:szCs w:val="24"/>
              </w:rPr>
              <w:t>Самостоятельная работа.</w:t>
            </w:r>
          </w:p>
          <w:p w:rsidR="00D87417" w:rsidRPr="00C90845" w:rsidRDefault="002823FD" w:rsidP="000303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Защита реферата</w:t>
            </w:r>
          </w:p>
          <w:p w:rsidR="00D87417" w:rsidRPr="00C90845" w:rsidRDefault="00D87417" w:rsidP="000303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0845">
              <w:rPr>
                <w:rFonts w:ascii="Times New Roman" w:hAnsi="Times New Roman"/>
                <w:sz w:val="24"/>
                <w:szCs w:val="24"/>
              </w:rPr>
              <w:t>Семинар</w:t>
            </w:r>
          </w:p>
          <w:p w:rsidR="00D87417" w:rsidRPr="00C90845" w:rsidRDefault="00D87417" w:rsidP="000303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0845">
              <w:rPr>
                <w:rFonts w:ascii="Times New Roman" w:hAnsi="Times New Roman"/>
                <w:sz w:val="24"/>
                <w:szCs w:val="24"/>
              </w:rPr>
              <w:t>Наблюдение за выполнением практического задания. (деятельностью студента)</w:t>
            </w:r>
          </w:p>
          <w:p w:rsidR="00D87417" w:rsidRPr="00C90845" w:rsidRDefault="00D87417" w:rsidP="000303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0845">
              <w:rPr>
                <w:rFonts w:ascii="Times New Roman" w:hAnsi="Times New Roman"/>
                <w:sz w:val="24"/>
                <w:szCs w:val="24"/>
              </w:rPr>
              <w:t xml:space="preserve">Оценка выполнения </w:t>
            </w:r>
            <w:r w:rsidRPr="00C90845"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практического задания</w:t>
            </w:r>
            <w:r w:rsidR="002823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90845">
              <w:rPr>
                <w:rFonts w:ascii="Times New Roman" w:hAnsi="Times New Roman"/>
                <w:sz w:val="24"/>
                <w:szCs w:val="24"/>
              </w:rPr>
              <w:t>(работы)</w:t>
            </w:r>
          </w:p>
          <w:p w:rsidR="00D87417" w:rsidRPr="00C90845" w:rsidRDefault="00D87417" w:rsidP="000303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0845">
              <w:rPr>
                <w:rFonts w:ascii="Times New Roman" w:hAnsi="Times New Roman"/>
                <w:sz w:val="24"/>
                <w:szCs w:val="24"/>
              </w:rPr>
              <w:t>Подготовка и выступление с док</w:t>
            </w:r>
            <w:r w:rsidR="002823FD">
              <w:rPr>
                <w:rFonts w:ascii="Times New Roman" w:hAnsi="Times New Roman"/>
                <w:sz w:val="24"/>
                <w:szCs w:val="24"/>
              </w:rPr>
              <w:t>ладом, сообщением, презентацией</w:t>
            </w:r>
          </w:p>
          <w:p w:rsidR="00D87417" w:rsidRPr="00C90845" w:rsidRDefault="002823FD" w:rsidP="000303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ситуационной задачи</w:t>
            </w:r>
          </w:p>
          <w:p w:rsidR="00D87417" w:rsidRPr="00C90845" w:rsidRDefault="00D87417" w:rsidP="000303DB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D87417" w:rsidRPr="00C90845" w:rsidTr="00626EB2">
        <w:tc>
          <w:tcPr>
            <w:tcW w:w="2503" w:type="pct"/>
          </w:tcPr>
          <w:p w:rsidR="00D87417" w:rsidRPr="00C90845" w:rsidRDefault="00D87417" w:rsidP="00030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Перечень умений, осваиваемых в рамках дисциплины:</w:t>
            </w:r>
          </w:p>
          <w:p w:rsidR="00D87417" w:rsidRPr="00C90845" w:rsidRDefault="00D87417" w:rsidP="00030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 составить план действия; определить необходимые ресурсы;</w:t>
            </w:r>
            <w:r w:rsidR="00626EB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</w:t>
            </w:r>
            <w:r w:rsidR="00626EB2">
              <w:rPr>
                <w:rFonts w:ascii="Times New Roman" w:hAnsi="Times New Roman"/>
                <w:bCs/>
                <w:sz w:val="24"/>
                <w:szCs w:val="24"/>
              </w:rPr>
              <w:t xml:space="preserve">); </w:t>
            </w: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</w:t>
            </w:r>
          </w:p>
          <w:p w:rsidR="00D87417" w:rsidRPr="00C90845" w:rsidRDefault="00D87417" w:rsidP="00030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деятельности; применять современную научную профессиональную терминологию; определять и выстраивать траектории профессионального развития и самообразования</w:t>
            </w:r>
            <w:r w:rsidR="00626EB2">
              <w:rPr>
                <w:rFonts w:ascii="Times New Roman" w:hAnsi="Times New Roman"/>
                <w:bCs/>
                <w:sz w:val="24"/>
                <w:szCs w:val="24"/>
              </w:rPr>
              <w:t xml:space="preserve">; </w:t>
            </w: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  <w:p w:rsidR="00D87417" w:rsidRPr="00C90845" w:rsidRDefault="00D87417" w:rsidP="00030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описывать значимость своей профессии (специальности)</w:t>
            </w:r>
          </w:p>
        </w:tc>
        <w:tc>
          <w:tcPr>
            <w:tcW w:w="1419" w:type="pct"/>
            <w:vMerge/>
          </w:tcPr>
          <w:p w:rsidR="00D87417" w:rsidRPr="00C90845" w:rsidRDefault="00D87417" w:rsidP="00626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" w:type="pct"/>
            <w:vMerge/>
          </w:tcPr>
          <w:p w:rsidR="00D87417" w:rsidRPr="00C90845" w:rsidRDefault="00D87417" w:rsidP="00030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</w:tbl>
    <w:p w:rsidR="00D87417" w:rsidRPr="00C90845" w:rsidRDefault="00D87417" w:rsidP="00626EB2">
      <w:pPr>
        <w:spacing w:after="0" w:line="240" w:lineRule="auto"/>
        <w:contextualSpacing/>
        <w:jc w:val="center"/>
        <w:rPr>
          <w:rFonts w:ascii="Times New Roman" w:eastAsia="Calibri" w:hAnsi="Times New Roman"/>
          <w:sz w:val="24"/>
          <w:szCs w:val="24"/>
        </w:rPr>
      </w:pPr>
    </w:p>
    <w:sectPr w:rsidR="00D87417" w:rsidRPr="00C90845" w:rsidSect="00212B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709D" w:rsidRDefault="00B9709D" w:rsidP="000303DB">
      <w:pPr>
        <w:spacing w:after="0" w:line="240" w:lineRule="auto"/>
      </w:pPr>
      <w:r>
        <w:separator/>
      </w:r>
    </w:p>
  </w:endnote>
  <w:endnote w:type="continuationSeparator" w:id="0">
    <w:p w:rsidR="00B9709D" w:rsidRDefault="00B9709D" w:rsidP="00030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no Pro">
    <w:altName w:val="Times New Roman"/>
    <w:panose1 w:val="00000000000000000000"/>
    <w:charset w:val="00"/>
    <w:family w:val="roman"/>
    <w:notTrueType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0616397"/>
      <w:docPartObj>
        <w:docPartGallery w:val="Page Numbers (Bottom of Page)"/>
        <w:docPartUnique/>
      </w:docPartObj>
    </w:sdtPr>
    <w:sdtEndPr/>
    <w:sdtContent>
      <w:p w:rsidR="001459BD" w:rsidRDefault="001459BD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1669">
          <w:rPr>
            <w:noProof/>
          </w:rPr>
          <w:t>2</w:t>
        </w:r>
        <w:r>
          <w:fldChar w:fldCharType="end"/>
        </w:r>
      </w:p>
    </w:sdtContent>
  </w:sdt>
  <w:p w:rsidR="000303DB" w:rsidRDefault="000303DB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59BD" w:rsidRDefault="001459BD">
    <w:pPr>
      <w:pStyle w:val="a8"/>
      <w:jc w:val="right"/>
    </w:pPr>
  </w:p>
  <w:p w:rsidR="001459BD" w:rsidRDefault="001459B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709D" w:rsidRDefault="00B9709D" w:rsidP="000303DB">
      <w:pPr>
        <w:spacing w:after="0" w:line="240" w:lineRule="auto"/>
      </w:pPr>
      <w:r>
        <w:separator/>
      </w:r>
    </w:p>
  </w:footnote>
  <w:footnote w:type="continuationSeparator" w:id="0">
    <w:p w:rsidR="00B9709D" w:rsidRDefault="00B9709D" w:rsidP="000303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6A3185"/>
    <w:multiLevelType w:val="hybridMultilevel"/>
    <w:tmpl w:val="EC529F66"/>
    <w:lvl w:ilvl="0" w:tplc="173EFF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3B70507"/>
    <w:multiLevelType w:val="hybridMultilevel"/>
    <w:tmpl w:val="A9B27AD0"/>
    <w:lvl w:ilvl="0" w:tplc="DD50D43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">
    <w:nsid w:val="19D544BC"/>
    <w:multiLevelType w:val="multilevel"/>
    <w:tmpl w:val="638C6E6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3">
    <w:nsid w:val="1BE30686"/>
    <w:multiLevelType w:val="hybridMultilevel"/>
    <w:tmpl w:val="6C3CAAF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B523640"/>
    <w:multiLevelType w:val="hybridMultilevel"/>
    <w:tmpl w:val="C4D811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D696FC9"/>
    <w:multiLevelType w:val="hybridMultilevel"/>
    <w:tmpl w:val="3C644F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F3F72A4"/>
    <w:multiLevelType w:val="hybridMultilevel"/>
    <w:tmpl w:val="A0EACC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EB3CDE"/>
    <w:multiLevelType w:val="hybridMultilevel"/>
    <w:tmpl w:val="2F94A428"/>
    <w:lvl w:ilvl="0" w:tplc="3542B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AC60E6"/>
    <w:multiLevelType w:val="hybridMultilevel"/>
    <w:tmpl w:val="0EC4E7FC"/>
    <w:lvl w:ilvl="0" w:tplc="5052B7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B36147"/>
    <w:multiLevelType w:val="hybridMultilevel"/>
    <w:tmpl w:val="41F478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0BE6F33"/>
    <w:multiLevelType w:val="hybridMultilevel"/>
    <w:tmpl w:val="03D0A6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A10C52"/>
    <w:multiLevelType w:val="hybridMultilevel"/>
    <w:tmpl w:val="751630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7C23276"/>
    <w:multiLevelType w:val="hybridMultilevel"/>
    <w:tmpl w:val="CB843F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9546AB4"/>
    <w:multiLevelType w:val="hybridMultilevel"/>
    <w:tmpl w:val="C11858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E767D7"/>
    <w:multiLevelType w:val="hybridMultilevel"/>
    <w:tmpl w:val="2BAE1A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9"/>
  </w:num>
  <w:num w:numId="3">
    <w:abstractNumId w:val="11"/>
  </w:num>
  <w:num w:numId="4">
    <w:abstractNumId w:val="14"/>
  </w:num>
  <w:num w:numId="5">
    <w:abstractNumId w:val="5"/>
  </w:num>
  <w:num w:numId="6">
    <w:abstractNumId w:val="8"/>
  </w:num>
  <w:num w:numId="7">
    <w:abstractNumId w:val="10"/>
  </w:num>
  <w:num w:numId="8">
    <w:abstractNumId w:val="12"/>
  </w:num>
  <w:num w:numId="9">
    <w:abstractNumId w:val="3"/>
  </w:num>
  <w:num w:numId="10">
    <w:abstractNumId w:val="1"/>
  </w:num>
  <w:num w:numId="11">
    <w:abstractNumId w:val="7"/>
  </w:num>
  <w:num w:numId="12">
    <w:abstractNumId w:val="6"/>
  </w:num>
  <w:num w:numId="13">
    <w:abstractNumId w:val="4"/>
  </w:num>
  <w:num w:numId="14">
    <w:abstractNumId w:val="13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524C2"/>
    <w:rsid w:val="000303DB"/>
    <w:rsid w:val="000654D9"/>
    <w:rsid w:val="000A2720"/>
    <w:rsid w:val="000A7D8A"/>
    <w:rsid w:val="001459BD"/>
    <w:rsid w:val="001E15E3"/>
    <w:rsid w:val="00212B32"/>
    <w:rsid w:val="00224067"/>
    <w:rsid w:val="00247342"/>
    <w:rsid w:val="00247693"/>
    <w:rsid w:val="00265D0D"/>
    <w:rsid w:val="002823FD"/>
    <w:rsid w:val="00287CE2"/>
    <w:rsid w:val="0036086D"/>
    <w:rsid w:val="003B63AD"/>
    <w:rsid w:val="003E3071"/>
    <w:rsid w:val="004524C2"/>
    <w:rsid w:val="0049006A"/>
    <w:rsid w:val="004F25C2"/>
    <w:rsid w:val="00540C6A"/>
    <w:rsid w:val="0056143B"/>
    <w:rsid w:val="00593E6C"/>
    <w:rsid w:val="005B41A9"/>
    <w:rsid w:val="005D62CD"/>
    <w:rsid w:val="005F6AF6"/>
    <w:rsid w:val="00626EB2"/>
    <w:rsid w:val="00627427"/>
    <w:rsid w:val="006274A0"/>
    <w:rsid w:val="00692A54"/>
    <w:rsid w:val="007541FC"/>
    <w:rsid w:val="007A0577"/>
    <w:rsid w:val="007A61AA"/>
    <w:rsid w:val="0084129A"/>
    <w:rsid w:val="008470EC"/>
    <w:rsid w:val="008575DA"/>
    <w:rsid w:val="009E773E"/>
    <w:rsid w:val="00A006A7"/>
    <w:rsid w:val="00A07083"/>
    <w:rsid w:val="00A67F5A"/>
    <w:rsid w:val="00A81F44"/>
    <w:rsid w:val="00A922E8"/>
    <w:rsid w:val="00AA506B"/>
    <w:rsid w:val="00AD39C9"/>
    <w:rsid w:val="00B47FDA"/>
    <w:rsid w:val="00B86EDE"/>
    <w:rsid w:val="00B904FC"/>
    <w:rsid w:val="00B90AC8"/>
    <w:rsid w:val="00B9709D"/>
    <w:rsid w:val="00BC1486"/>
    <w:rsid w:val="00BD5A0A"/>
    <w:rsid w:val="00BF3949"/>
    <w:rsid w:val="00C90845"/>
    <w:rsid w:val="00D0294D"/>
    <w:rsid w:val="00D04794"/>
    <w:rsid w:val="00D47CF4"/>
    <w:rsid w:val="00D55E1B"/>
    <w:rsid w:val="00D73A6B"/>
    <w:rsid w:val="00D87417"/>
    <w:rsid w:val="00DA4EC7"/>
    <w:rsid w:val="00DF4BC9"/>
    <w:rsid w:val="00E71669"/>
    <w:rsid w:val="00EC0B15"/>
    <w:rsid w:val="00EC584F"/>
    <w:rsid w:val="00EF2C7E"/>
    <w:rsid w:val="00F169D2"/>
    <w:rsid w:val="00F44709"/>
    <w:rsid w:val="00F468B6"/>
    <w:rsid w:val="00F80E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67DBBD-999B-412D-B840-F60AD722C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24C2"/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303D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303D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autoRedefine/>
    <w:uiPriority w:val="99"/>
    <w:qFormat/>
    <w:rsid w:val="00A81F44"/>
    <w:pPr>
      <w:keepNext/>
      <w:spacing w:after="0" w:line="360" w:lineRule="auto"/>
      <w:jc w:val="center"/>
      <w:outlineLvl w:val="2"/>
    </w:pPr>
    <w:rPr>
      <w:rFonts w:ascii="Times New Roman" w:eastAsia="Times New Roman" w:hAnsi="Times New Roman"/>
      <w:b/>
      <w:bCs/>
      <w:color w:val="FF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веб)1"/>
    <w:basedOn w:val="a"/>
    <w:uiPriority w:val="99"/>
    <w:qFormat/>
    <w:rsid w:val="004524C2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4">
    <w:name w:val="List Paragraph"/>
    <w:aliases w:val="Содержание. 2 уровень,List Paragraph,Bullet List,FooterText,numbered,Paragraphe de liste1,lp1,Use Case List Paragraph,Маркер,ТЗ список,Абзац списка литеральный,Bulletr List Paragraph,1 Абзац списка,Обычный-1,Цветной список - Акцент 11"/>
    <w:basedOn w:val="a"/>
    <w:link w:val="a5"/>
    <w:uiPriority w:val="34"/>
    <w:qFormat/>
    <w:rsid w:val="004524C2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rsid w:val="00A81F44"/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303D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303D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Default">
    <w:name w:val="Default"/>
    <w:rsid w:val="000303D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0303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303DB"/>
    <w:rPr>
      <w:rFonts w:eastAsiaTheme="minorEastAsia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0303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303DB"/>
    <w:rPr>
      <w:rFonts w:eastAsiaTheme="minorEastAsia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922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922E8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5">
    <w:name w:val="Абзац списка Знак"/>
    <w:aliases w:val="Содержание. 2 уровень Знак,List Paragraph Знак,Bullet List Знак,FooterText Знак,numbered Знак,Paragraphe de liste1 Знак,lp1 Знак,Use Case List Paragraph Знак,Маркер Знак,ТЗ список Знак,Абзац списка литеральный Знак,1 Абзац списка Знак"/>
    <w:link w:val="a4"/>
    <w:uiPriority w:val="34"/>
    <w:qFormat/>
    <w:locked/>
    <w:rsid w:val="00626EB2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01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AE754F-8972-421B-BD32-BEB69B7DB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1847</Words>
  <Characters>10533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й</cp:lastModifiedBy>
  <cp:revision>35</cp:revision>
  <cp:lastPrinted>2025-02-12T13:46:00Z</cp:lastPrinted>
  <dcterms:created xsi:type="dcterms:W3CDTF">2018-06-19T14:55:00Z</dcterms:created>
  <dcterms:modified xsi:type="dcterms:W3CDTF">2025-11-26T04:44:00Z</dcterms:modified>
</cp:coreProperties>
</file>